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0A4200" w14:textId="77777777" w:rsidR="00AA2299" w:rsidRPr="00355B65" w:rsidRDefault="00236C91">
      <w:pPr>
        <w:pStyle w:val="berschrift2"/>
        <w:tabs>
          <w:tab w:val="left" w:pos="1440"/>
        </w:tabs>
        <w:rPr>
          <w:rFonts w:ascii="Arial" w:hAnsi="Arial" w:cs="Arial"/>
          <w:spacing w:val="30"/>
        </w:rPr>
      </w:pPr>
      <w:r w:rsidRPr="00355B65">
        <w:rPr>
          <w:rFonts w:ascii="Arial" w:hAnsi="Arial" w:cs="Arial"/>
          <w:noProof/>
          <w:sz w:val="20"/>
        </w:rPr>
        <mc:AlternateContent>
          <mc:Choice Requires="wpg">
            <w:drawing>
              <wp:anchor distT="0" distB="0" distL="114300" distR="114300" simplePos="0" relativeHeight="251657728" behindDoc="0" locked="0" layoutInCell="1" allowOverlap="1" wp14:anchorId="19F7FBE2" wp14:editId="5986C60C">
                <wp:simplePos x="0" y="0"/>
                <wp:positionH relativeFrom="column">
                  <wp:posOffset>-114300</wp:posOffset>
                </wp:positionH>
                <wp:positionV relativeFrom="paragraph">
                  <wp:posOffset>-457200</wp:posOffset>
                </wp:positionV>
                <wp:extent cx="6654165" cy="2628900"/>
                <wp:effectExtent l="0" t="0" r="381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165" cy="2628900"/>
                          <a:chOff x="954" y="698"/>
                          <a:chExt cx="10479" cy="4140"/>
                        </a:xfrm>
                      </wpg:grpSpPr>
                      <wps:wsp>
                        <wps:cNvPr id="2" name="Text Box 13"/>
                        <wps:cNvSpPr txBox="1">
                          <a:spLocks noChangeArrowheads="1"/>
                        </wps:cNvSpPr>
                        <wps:spPr bwMode="auto">
                          <a:xfrm>
                            <a:off x="954" y="698"/>
                            <a:ext cx="10467" cy="1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4CBE4" w14:textId="77777777" w:rsidR="006E43A1" w:rsidRPr="00355B65" w:rsidRDefault="006E43A1">
                              <w:pPr>
                                <w:pStyle w:val="Briefkopf"/>
                                <w:tabs>
                                  <w:tab w:val="left" w:pos="1440"/>
                                </w:tabs>
                                <w:spacing w:after="120"/>
                                <w:rPr>
                                  <w:rFonts w:ascii="Arial" w:hAnsi="Arial" w:cs="Arial"/>
                                  <w:spacing w:val="30"/>
                                </w:rPr>
                              </w:pPr>
                              <w:r w:rsidRPr="00355B65">
                                <w:rPr>
                                  <w:rFonts w:ascii="Arial" w:hAnsi="Arial" w:cs="Arial"/>
                                  <w:spacing w:val="30"/>
                                </w:rPr>
                                <w:t>Landvolk Niedersachsen</w:t>
                              </w:r>
                            </w:p>
                            <w:p w14:paraId="167ECED6" w14:textId="77777777" w:rsidR="006E43A1" w:rsidRPr="00355B65" w:rsidRDefault="006E43A1">
                              <w:pPr>
                                <w:pStyle w:val="Briefkopf"/>
                                <w:tabs>
                                  <w:tab w:val="left" w:pos="1440"/>
                                  <w:tab w:val="left" w:pos="2340"/>
                                </w:tabs>
                                <w:rPr>
                                  <w:rFonts w:ascii="Arial" w:hAnsi="Arial" w:cs="Arial"/>
                                  <w:sz w:val="16"/>
                                </w:rPr>
                              </w:pPr>
                              <w:r w:rsidRPr="00355B65">
                                <w:rPr>
                                  <w:rFonts w:ascii="Arial" w:hAnsi="Arial" w:cs="Arial"/>
                                  <w:sz w:val="16"/>
                                </w:rPr>
                                <w:t>Landesbauernverband e.V.</w:t>
                              </w:r>
                            </w:p>
                            <w:p w14:paraId="19D19587" w14:textId="77777777" w:rsidR="006E43A1" w:rsidRPr="00355B65" w:rsidRDefault="006E43A1">
                              <w:pPr>
                                <w:pStyle w:val="Briefkopf"/>
                                <w:keepNext w:val="0"/>
                                <w:tabs>
                                  <w:tab w:val="left" w:pos="1440"/>
                                  <w:tab w:val="left" w:pos="2340"/>
                                </w:tabs>
                                <w:outlineLvl w:val="9"/>
                                <w:rPr>
                                  <w:rFonts w:ascii="Arial" w:hAnsi="Arial" w:cs="Arial"/>
                                  <w:sz w:val="18"/>
                                </w:rPr>
                              </w:pPr>
                            </w:p>
                            <w:p w14:paraId="18620ED9" w14:textId="77777777" w:rsidR="006E43A1" w:rsidRPr="00355B65" w:rsidRDefault="006E43A1">
                              <w:pPr>
                                <w:pStyle w:val="Briefkopf"/>
                                <w:tabs>
                                  <w:tab w:val="left" w:pos="1440"/>
                                </w:tabs>
                                <w:rPr>
                                  <w:rFonts w:ascii="Arial" w:hAnsi="Arial" w:cs="Arial"/>
                                </w:rPr>
                              </w:pP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8184" y="1441"/>
                            <a:ext cx="3249" cy="2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93449" w14:textId="77777777" w:rsidR="006E43A1" w:rsidRPr="00355B65" w:rsidRDefault="006E43A1">
                              <w:pPr>
                                <w:pStyle w:val="Textkrper"/>
                                <w:rPr>
                                  <w:rFonts w:ascii="Arial" w:hAnsi="Arial" w:cs="Arial"/>
                                  <w:sz w:val="16"/>
                                </w:rPr>
                              </w:pPr>
                              <w:r w:rsidRPr="00355B65">
                                <w:rPr>
                                  <w:rFonts w:ascii="Arial" w:hAnsi="Arial" w:cs="Arial"/>
                                  <w:sz w:val="16"/>
                                </w:rPr>
                                <w:t>Warmbüchenstraße 3</w:t>
                              </w:r>
                              <w:r w:rsidRPr="00355B65">
                                <w:rPr>
                                  <w:rFonts w:ascii="Arial" w:hAnsi="Arial" w:cs="Arial"/>
                                  <w:sz w:val="16"/>
                                </w:rPr>
                                <w:br/>
                                <w:t xml:space="preserve">30159  Hannover </w:t>
                              </w:r>
                              <w:r w:rsidRPr="00355B65">
                                <w:rPr>
                                  <w:rFonts w:ascii="Arial" w:hAnsi="Arial" w:cs="Arial"/>
                                  <w:sz w:val="16"/>
                                </w:rPr>
                                <w:br/>
                                <w:t xml:space="preserve">Tel:  </w:t>
                              </w:r>
                              <w:r w:rsidRPr="00355B65">
                                <w:rPr>
                                  <w:rFonts w:ascii="Arial" w:hAnsi="Arial" w:cs="Arial"/>
                                  <w:sz w:val="16"/>
                                </w:rPr>
                                <w:tab/>
                                <w:t>0511 36704 – 0</w:t>
                              </w:r>
                              <w:r w:rsidRPr="00355B65">
                                <w:rPr>
                                  <w:rFonts w:ascii="Arial" w:hAnsi="Arial" w:cs="Arial"/>
                                  <w:sz w:val="16"/>
                                </w:rPr>
                                <w:br/>
                                <w:t xml:space="preserve">Fax:  </w:t>
                              </w:r>
                              <w:r w:rsidRPr="00355B65">
                                <w:rPr>
                                  <w:rFonts w:ascii="Arial" w:hAnsi="Arial" w:cs="Arial"/>
                                  <w:sz w:val="16"/>
                                </w:rPr>
                                <w:tab/>
                                <w:t>0511 36704 – 62</w:t>
                              </w:r>
                              <w:r w:rsidRPr="00355B65">
                                <w:rPr>
                                  <w:rFonts w:ascii="Arial" w:hAnsi="Arial" w:cs="Arial"/>
                                  <w:sz w:val="16"/>
                                </w:rPr>
                                <w:br/>
                                <w:t xml:space="preserve">eMail: </w:t>
                              </w:r>
                              <w:r w:rsidRPr="00355B65">
                                <w:rPr>
                                  <w:rFonts w:ascii="Arial" w:hAnsi="Arial" w:cs="Arial"/>
                                  <w:sz w:val="16"/>
                                </w:rPr>
                                <w:tab/>
                                <w:t>landesverband@landvolk.org</w:t>
                              </w:r>
                              <w:r w:rsidRPr="00355B65">
                                <w:rPr>
                                  <w:rFonts w:ascii="Arial" w:hAnsi="Arial" w:cs="Arial"/>
                                  <w:sz w:val="16"/>
                                </w:rPr>
                                <w:br/>
                                <w:t>Internet:</w:t>
                              </w:r>
                              <w:r w:rsidRPr="00355B65">
                                <w:rPr>
                                  <w:rFonts w:ascii="Arial" w:hAnsi="Arial" w:cs="Arial"/>
                                  <w:sz w:val="16"/>
                                </w:rPr>
                                <w:tab/>
                                <w:t>www.landvolk.com</w:t>
                              </w:r>
                            </w:p>
                            <w:p w14:paraId="55279F5F" w14:textId="77777777" w:rsidR="006E43A1" w:rsidRPr="00355B65" w:rsidRDefault="006E43A1">
                              <w:pPr>
                                <w:pStyle w:val="Kopfzeile"/>
                                <w:tabs>
                                  <w:tab w:val="clear" w:pos="4536"/>
                                  <w:tab w:val="clear" w:pos="9072"/>
                                  <w:tab w:val="right" w:pos="540"/>
                                  <w:tab w:val="right" w:pos="7200"/>
                                  <w:tab w:val="left" w:pos="7380"/>
                                </w:tabs>
                                <w:spacing w:after="120"/>
                                <w:rPr>
                                  <w:rFonts w:ascii="Arial" w:hAnsi="Arial" w:cs="Arial"/>
                                  <w:sz w:val="18"/>
                                </w:rPr>
                              </w:pPr>
                              <w:r w:rsidRPr="00355B65">
                                <w:rPr>
                                  <w:rFonts w:ascii="Arial" w:hAnsi="Arial" w:cs="Arial"/>
                                  <w:sz w:val="18"/>
                                </w:rPr>
                                <w:tab/>
                                <w:t>AZ: II</w:t>
                              </w:r>
                              <w:r w:rsidR="00F23161" w:rsidRPr="00355B65">
                                <w:rPr>
                                  <w:rFonts w:ascii="Arial" w:hAnsi="Arial" w:cs="Arial"/>
                                  <w:sz w:val="18"/>
                                </w:rPr>
                                <w:t>,</w:t>
                              </w:r>
                              <w:r w:rsidR="00072741" w:rsidRPr="00355B65">
                                <w:rPr>
                                  <w:rFonts w:ascii="Arial" w:hAnsi="Arial" w:cs="Arial"/>
                                  <w:sz w:val="18"/>
                                </w:rPr>
                                <w:t>6</w:t>
                              </w:r>
                            </w:p>
                            <w:p w14:paraId="6C19EAF5" w14:textId="441E56C2" w:rsidR="006E43A1" w:rsidRPr="00355B65" w:rsidRDefault="006E43A1">
                              <w:pPr>
                                <w:pStyle w:val="Textkrper"/>
                                <w:rPr>
                                  <w:rFonts w:ascii="Arial" w:hAnsi="Arial" w:cs="Arial"/>
                                  <w:sz w:val="18"/>
                                </w:rPr>
                              </w:pPr>
                              <w:r w:rsidRPr="00355B65">
                                <w:rPr>
                                  <w:rFonts w:ascii="Arial" w:hAnsi="Arial" w:cs="Arial"/>
                                  <w:sz w:val="18"/>
                                </w:rPr>
                                <w:t xml:space="preserve">Datum: </w:t>
                              </w:r>
                              <w:r w:rsidR="00350039">
                                <w:rPr>
                                  <w:rFonts w:ascii="Arial" w:hAnsi="Arial" w:cs="Arial"/>
                                  <w:sz w:val="18"/>
                                </w:rPr>
                                <w:t xml:space="preserve">05. Dezember </w:t>
                              </w:r>
                              <w:r w:rsidR="006B48D5">
                                <w:rPr>
                                  <w:rFonts w:ascii="Arial" w:hAnsi="Arial" w:cs="Arial"/>
                                  <w:sz w:val="18"/>
                                </w:rPr>
                                <w:t xml:space="preserve"> </w:t>
                              </w:r>
                              <w:r w:rsidR="009029DE">
                                <w:rPr>
                                  <w:rFonts w:ascii="Arial" w:hAnsi="Arial" w:cs="Arial"/>
                                  <w:sz w:val="18"/>
                                </w:rPr>
                                <w:t>2019</w:t>
                              </w:r>
                            </w:p>
                            <w:p w14:paraId="3957A4FA" w14:textId="77777777" w:rsidR="006E43A1" w:rsidRPr="00355B65" w:rsidRDefault="006E43A1">
                              <w:pPr>
                                <w:pStyle w:val="Textkrper"/>
                                <w:rPr>
                                  <w:rFonts w:ascii="Arial" w:hAnsi="Arial" w:cs="Arial"/>
                                  <w:sz w:val="16"/>
                                </w:rPr>
                              </w:pP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1134" y="4280"/>
                            <a:ext cx="8280"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B49E2" w14:textId="5B461129" w:rsidR="006E43A1" w:rsidRPr="00355B65" w:rsidRDefault="006E43A1">
                              <w:pPr>
                                <w:pStyle w:val="Kopfzeile"/>
                                <w:tabs>
                                  <w:tab w:val="clear" w:pos="4536"/>
                                  <w:tab w:val="clear" w:pos="9072"/>
                                  <w:tab w:val="left" w:pos="0"/>
                                </w:tabs>
                                <w:spacing w:after="240"/>
                                <w:jc w:val="both"/>
                                <w:rPr>
                                  <w:rFonts w:ascii="Arial" w:hAnsi="Arial" w:cs="Arial"/>
                                  <w:b/>
                                  <w:bCs/>
                                  <w:spacing w:val="60"/>
                                  <w:sz w:val="22"/>
                                </w:rPr>
                              </w:pPr>
                              <w:r w:rsidRPr="00355B65">
                                <w:rPr>
                                  <w:rFonts w:ascii="Arial" w:hAnsi="Arial" w:cs="Arial"/>
                                  <w:b/>
                                  <w:bCs/>
                                  <w:spacing w:val="60"/>
                                  <w:sz w:val="22"/>
                                </w:rPr>
                                <w:t>Rundschreiben Nr</w:t>
                              </w:r>
                              <w:r w:rsidR="00350039">
                                <w:rPr>
                                  <w:rFonts w:ascii="Arial" w:hAnsi="Arial" w:cs="Arial"/>
                                  <w:b/>
                                  <w:bCs/>
                                  <w:spacing w:val="60"/>
                                  <w:sz w:val="22"/>
                                </w:rPr>
                                <w:t>.51</w:t>
                              </w:r>
                              <w:r w:rsidRPr="00355B65">
                                <w:rPr>
                                  <w:rFonts w:ascii="Arial" w:hAnsi="Arial" w:cs="Arial"/>
                                  <w:b/>
                                  <w:bCs/>
                                  <w:sz w:val="22"/>
                                </w:rPr>
                                <w:t>/ 201</w:t>
                              </w:r>
                              <w:r w:rsidR="009029DE">
                                <w:rPr>
                                  <w:rFonts w:ascii="Arial" w:hAnsi="Arial" w:cs="Arial"/>
                                  <w:b/>
                                  <w:bCs/>
                                  <w:sz w:val="22"/>
                                </w:rPr>
                                <w:t>9</w:t>
                              </w:r>
                            </w:p>
                          </w:txbxContent>
                        </wps:txbx>
                        <wps:bodyPr rot="0" vert="horz" wrap="square" lIns="91440" tIns="45720" rIns="91440" bIns="45720" anchor="t" anchorCtr="0" upright="1">
                          <a:noAutofit/>
                        </wps:bodyPr>
                      </wps:wsp>
                      <wps:wsp>
                        <wps:cNvPr id="5" name="Line 24"/>
                        <wps:cNvCnPr/>
                        <wps:spPr bwMode="auto">
                          <a:xfrm>
                            <a:off x="1106" y="1134"/>
                            <a:ext cx="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F7FBE2" id="Group 28" o:spid="_x0000_s1026" style="position:absolute;margin-left:-9pt;margin-top:-36pt;width:523.95pt;height:207pt;z-index:251657728" coordorigin="954,698" coordsize="1047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">
                <v:shapetype id="_x0000_t202" coordsize="21600,21600" o:spt="202" path="m,l,21600r21600,l21600,xe">
                  <v:stroke joinstyle="miter"/>
                  <v:path gradientshapeok="t" o:connecttype="rect"/>
                </v:shapetype>
                <v:shape id="Text Box 13" o:spid="_x0000_s1027" type="#_x0000_t202" style="position:absolute;left:954;top:698;width:10467;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A34CBE4" w14:textId="77777777" w:rsidR="006E43A1" w:rsidRPr="00355B65" w:rsidRDefault="006E43A1">
                        <w:pPr>
                          <w:pStyle w:val="Briefkopf"/>
                          <w:tabs>
                            <w:tab w:val="left" w:pos="1440"/>
                          </w:tabs>
                          <w:spacing w:after="120"/>
                          <w:rPr>
                            <w:rFonts w:ascii="Arial" w:hAnsi="Arial" w:cs="Arial"/>
                            <w:spacing w:val="30"/>
                          </w:rPr>
                        </w:pPr>
                        <w:r w:rsidRPr="00355B65">
                          <w:rPr>
                            <w:rFonts w:ascii="Arial" w:hAnsi="Arial" w:cs="Arial"/>
                            <w:spacing w:val="30"/>
                          </w:rPr>
                          <w:t>Landvolk Niedersachsen</w:t>
                        </w:r>
                      </w:p>
                      <w:p w14:paraId="167ECED6" w14:textId="77777777" w:rsidR="006E43A1" w:rsidRPr="00355B65" w:rsidRDefault="006E43A1">
                        <w:pPr>
                          <w:pStyle w:val="Briefkopf"/>
                          <w:tabs>
                            <w:tab w:val="left" w:pos="1440"/>
                            <w:tab w:val="left" w:pos="2340"/>
                          </w:tabs>
                          <w:rPr>
                            <w:rFonts w:ascii="Arial" w:hAnsi="Arial" w:cs="Arial"/>
                            <w:sz w:val="16"/>
                          </w:rPr>
                        </w:pPr>
                        <w:r w:rsidRPr="00355B65">
                          <w:rPr>
                            <w:rFonts w:ascii="Arial" w:hAnsi="Arial" w:cs="Arial"/>
                            <w:sz w:val="16"/>
                          </w:rPr>
                          <w:t>Landesbauernverband e.V.</w:t>
                        </w:r>
                      </w:p>
                      <w:p w14:paraId="19D19587" w14:textId="77777777" w:rsidR="006E43A1" w:rsidRPr="00355B65" w:rsidRDefault="006E43A1">
                        <w:pPr>
                          <w:pStyle w:val="Briefkopf"/>
                          <w:keepNext w:val="0"/>
                          <w:tabs>
                            <w:tab w:val="left" w:pos="1440"/>
                            <w:tab w:val="left" w:pos="2340"/>
                          </w:tabs>
                          <w:outlineLvl w:val="9"/>
                          <w:rPr>
                            <w:rFonts w:ascii="Arial" w:hAnsi="Arial" w:cs="Arial"/>
                            <w:sz w:val="18"/>
                          </w:rPr>
                        </w:pPr>
                      </w:p>
                      <w:p w14:paraId="18620ED9" w14:textId="77777777" w:rsidR="006E43A1" w:rsidRPr="00355B65" w:rsidRDefault="006E43A1">
                        <w:pPr>
                          <w:pStyle w:val="Briefkopf"/>
                          <w:tabs>
                            <w:tab w:val="left" w:pos="1440"/>
                          </w:tabs>
                          <w:rPr>
                            <w:rFonts w:ascii="Arial" w:hAnsi="Arial" w:cs="Arial"/>
                          </w:rPr>
                        </w:pPr>
                      </w:p>
                    </w:txbxContent>
                  </v:textbox>
                </v:shape>
                <v:shape id="Text Box 18" o:spid="_x0000_s1028" type="#_x0000_t202" style="position:absolute;left:8184;top:1441;width:3249;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D093449" w14:textId="77777777" w:rsidR="006E43A1" w:rsidRPr="00355B65" w:rsidRDefault="006E43A1">
                        <w:pPr>
                          <w:pStyle w:val="Textkrper"/>
                          <w:rPr>
                            <w:rFonts w:ascii="Arial" w:hAnsi="Arial" w:cs="Arial"/>
                            <w:sz w:val="16"/>
                          </w:rPr>
                        </w:pPr>
                        <w:proofErr w:type="spellStart"/>
                        <w:r w:rsidRPr="00355B65">
                          <w:rPr>
                            <w:rFonts w:ascii="Arial" w:hAnsi="Arial" w:cs="Arial"/>
                            <w:sz w:val="16"/>
                          </w:rPr>
                          <w:t>Warmbüchenstraße</w:t>
                        </w:r>
                        <w:proofErr w:type="spellEnd"/>
                        <w:r w:rsidRPr="00355B65">
                          <w:rPr>
                            <w:rFonts w:ascii="Arial" w:hAnsi="Arial" w:cs="Arial"/>
                            <w:sz w:val="16"/>
                          </w:rPr>
                          <w:t xml:space="preserve"> 3</w:t>
                        </w:r>
                        <w:r w:rsidRPr="00355B65">
                          <w:rPr>
                            <w:rFonts w:ascii="Arial" w:hAnsi="Arial" w:cs="Arial"/>
                            <w:sz w:val="16"/>
                          </w:rPr>
                          <w:br/>
                        </w:r>
                        <w:proofErr w:type="gramStart"/>
                        <w:r w:rsidRPr="00355B65">
                          <w:rPr>
                            <w:rFonts w:ascii="Arial" w:hAnsi="Arial" w:cs="Arial"/>
                            <w:sz w:val="16"/>
                          </w:rPr>
                          <w:t>30159  Hannover</w:t>
                        </w:r>
                        <w:proofErr w:type="gramEnd"/>
                        <w:r w:rsidRPr="00355B65">
                          <w:rPr>
                            <w:rFonts w:ascii="Arial" w:hAnsi="Arial" w:cs="Arial"/>
                            <w:sz w:val="16"/>
                          </w:rPr>
                          <w:t xml:space="preserve"> </w:t>
                        </w:r>
                        <w:r w:rsidRPr="00355B65">
                          <w:rPr>
                            <w:rFonts w:ascii="Arial" w:hAnsi="Arial" w:cs="Arial"/>
                            <w:sz w:val="16"/>
                          </w:rPr>
                          <w:br/>
                          <w:t xml:space="preserve">Tel:  </w:t>
                        </w:r>
                        <w:r w:rsidRPr="00355B65">
                          <w:rPr>
                            <w:rFonts w:ascii="Arial" w:hAnsi="Arial" w:cs="Arial"/>
                            <w:sz w:val="16"/>
                          </w:rPr>
                          <w:tab/>
                          <w:t>0511 36704 – 0</w:t>
                        </w:r>
                        <w:r w:rsidRPr="00355B65">
                          <w:rPr>
                            <w:rFonts w:ascii="Arial" w:hAnsi="Arial" w:cs="Arial"/>
                            <w:sz w:val="16"/>
                          </w:rPr>
                          <w:br/>
                          <w:t xml:space="preserve">Fax:  </w:t>
                        </w:r>
                        <w:r w:rsidRPr="00355B65">
                          <w:rPr>
                            <w:rFonts w:ascii="Arial" w:hAnsi="Arial" w:cs="Arial"/>
                            <w:sz w:val="16"/>
                          </w:rPr>
                          <w:tab/>
                          <w:t>0511 36704 – 62</w:t>
                        </w:r>
                        <w:r w:rsidRPr="00355B65">
                          <w:rPr>
                            <w:rFonts w:ascii="Arial" w:hAnsi="Arial" w:cs="Arial"/>
                            <w:sz w:val="16"/>
                          </w:rPr>
                          <w:br/>
                        </w:r>
                        <w:proofErr w:type="spellStart"/>
                        <w:r w:rsidRPr="00355B65">
                          <w:rPr>
                            <w:rFonts w:ascii="Arial" w:hAnsi="Arial" w:cs="Arial"/>
                            <w:sz w:val="16"/>
                          </w:rPr>
                          <w:t>eMail</w:t>
                        </w:r>
                        <w:proofErr w:type="spellEnd"/>
                        <w:r w:rsidRPr="00355B65">
                          <w:rPr>
                            <w:rFonts w:ascii="Arial" w:hAnsi="Arial" w:cs="Arial"/>
                            <w:sz w:val="16"/>
                          </w:rPr>
                          <w:t xml:space="preserve">: </w:t>
                        </w:r>
                        <w:r w:rsidRPr="00355B65">
                          <w:rPr>
                            <w:rFonts w:ascii="Arial" w:hAnsi="Arial" w:cs="Arial"/>
                            <w:sz w:val="16"/>
                          </w:rPr>
                          <w:tab/>
                          <w:t>landesverband@landvolk.org</w:t>
                        </w:r>
                        <w:r w:rsidRPr="00355B65">
                          <w:rPr>
                            <w:rFonts w:ascii="Arial" w:hAnsi="Arial" w:cs="Arial"/>
                            <w:sz w:val="16"/>
                          </w:rPr>
                          <w:br/>
                          <w:t>Internet:</w:t>
                        </w:r>
                        <w:r w:rsidRPr="00355B65">
                          <w:rPr>
                            <w:rFonts w:ascii="Arial" w:hAnsi="Arial" w:cs="Arial"/>
                            <w:sz w:val="16"/>
                          </w:rPr>
                          <w:tab/>
                          <w:t>www.landvolk.com</w:t>
                        </w:r>
                      </w:p>
                      <w:p w14:paraId="55279F5F" w14:textId="77777777" w:rsidR="006E43A1" w:rsidRPr="00355B65" w:rsidRDefault="006E43A1">
                        <w:pPr>
                          <w:pStyle w:val="Kopfzeile"/>
                          <w:tabs>
                            <w:tab w:val="clear" w:pos="4536"/>
                            <w:tab w:val="clear" w:pos="9072"/>
                            <w:tab w:val="right" w:pos="540"/>
                            <w:tab w:val="right" w:pos="7200"/>
                            <w:tab w:val="left" w:pos="7380"/>
                          </w:tabs>
                          <w:spacing w:after="120"/>
                          <w:rPr>
                            <w:rFonts w:ascii="Arial" w:hAnsi="Arial" w:cs="Arial"/>
                            <w:sz w:val="18"/>
                          </w:rPr>
                        </w:pPr>
                        <w:r w:rsidRPr="00355B65">
                          <w:rPr>
                            <w:rFonts w:ascii="Arial" w:hAnsi="Arial" w:cs="Arial"/>
                            <w:sz w:val="18"/>
                          </w:rPr>
                          <w:tab/>
                          <w:t>AZ: II</w:t>
                        </w:r>
                        <w:r w:rsidR="00F23161" w:rsidRPr="00355B65">
                          <w:rPr>
                            <w:rFonts w:ascii="Arial" w:hAnsi="Arial" w:cs="Arial"/>
                            <w:sz w:val="18"/>
                          </w:rPr>
                          <w:t>,</w:t>
                        </w:r>
                        <w:r w:rsidR="00072741" w:rsidRPr="00355B65">
                          <w:rPr>
                            <w:rFonts w:ascii="Arial" w:hAnsi="Arial" w:cs="Arial"/>
                            <w:sz w:val="18"/>
                          </w:rPr>
                          <w:t>6</w:t>
                        </w:r>
                      </w:p>
                      <w:p w14:paraId="6C19EAF5" w14:textId="441E56C2" w:rsidR="006E43A1" w:rsidRPr="00355B65" w:rsidRDefault="006E43A1">
                        <w:pPr>
                          <w:pStyle w:val="Textkrper"/>
                          <w:rPr>
                            <w:rFonts w:ascii="Arial" w:hAnsi="Arial" w:cs="Arial"/>
                            <w:sz w:val="18"/>
                          </w:rPr>
                        </w:pPr>
                        <w:r w:rsidRPr="00355B65">
                          <w:rPr>
                            <w:rFonts w:ascii="Arial" w:hAnsi="Arial" w:cs="Arial"/>
                            <w:sz w:val="18"/>
                          </w:rPr>
                          <w:t xml:space="preserve">Datum: </w:t>
                        </w:r>
                        <w:r w:rsidR="00350039">
                          <w:rPr>
                            <w:rFonts w:ascii="Arial" w:hAnsi="Arial" w:cs="Arial"/>
                            <w:sz w:val="18"/>
                          </w:rPr>
                          <w:t xml:space="preserve">05. </w:t>
                        </w:r>
                        <w:proofErr w:type="gramStart"/>
                        <w:r w:rsidR="00350039">
                          <w:rPr>
                            <w:rFonts w:ascii="Arial" w:hAnsi="Arial" w:cs="Arial"/>
                            <w:sz w:val="18"/>
                          </w:rPr>
                          <w:t xml:space="preserve">Dezember </w:t>
                        </w:r>
                        <w:r w:rsidR="006B48D5">
                          <w:rPr>
                            <w:rFonts w:ascii="Arial" w:hAnsi="Arial" w:cs="Arial"/>
                            <w:sz w:val="18"/>
                          </w:rPr>
                          <w:t xml:space="preserve"> </w:t>
                        </w:r>
                        <w:r w:rsidR="009029DE">
                          <w:rPr>
                            <w:rFonts w:ascii="Arial" w:hAnsi="Arial" w:cs="Arial"/>
                            <w:sz w:val="18"/>
                          </w:rPr>
                          <w:t>2019</w:t>
                        </w:r>
                        <w:proofErr w:type="gramEnd"/>
                      </w:p>
                      <w:p w14:paraId="3957A4FA" w14:textId="77777777" w:rsidR="006E43A1" w:rsidRPr="00355B65" w:rsidRDefault="006E43A1">
                        <w:pPr>
                          <w:pStyle w:val="Textkrper"/>
                          <w:rPr>
                            <w:rFonts w:ascii="Arial" w:hAnsi="Arial" w:cs="Arial"/>
                            <w:sz w:val="16"/>
                          </w:rPr>
                        </w:pPr>
                      </w:p>
                    </w:txbxContent>
                  </v:textbox>
                </v:shape>
                <v:shape id="Text Box 26" o:spid="_x0000_s1029" type="#_x0000_t202" style="position:absolute;left:1134;top:4280;width:828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BB49E2" w14:textId="5B461129" w:rsidR="006E43A1" w:rsidRPr="00355B65" w:rsidRDefault="006E43A1">
                        <w:pPr>
                          <w:pStyle w:val="Kopfzeile"/>
                          <w:tabs>
                            <w:tab w:val="clear" w:pos="4536"/>
                            <w:tab w:val="clear" w:pos="9072"/>
                            <w:tab w:val="left" w:pos="0"/>
                          </w:tabs>
                          <w:spacing w:after="240"/>
                          <w:jc w:val="both"/>
                          <w:rPr>
                            <w:rFonts w:ascii="Arial" w:hAnsi="Arial" w:cs="Arial"/>
                            <w:b/>
                            <w:bCs/>
                            <w:spacing w:val="60"/>
                            <w:sz w:val="22"/>
                          </w:rPr>
                        </w:pPr>
                        <w:r w:rsidRPr="00355B65">
                          <w:rPr>
                            <w:rFonts w:ascii="Arial" w:hAnsi="Arial" w:cs="Arial"/>
                            <w:b/>
                            <w:bCs/>
                            <w:spacing w:val="60"/>
                            <w:sz w:val="22"/>
                          </w:rPr>
                          <w:t>Rundschreiben Nr</w:t>
                        </w:r>
                        <w:r w:rsidR="00350039">
                          <w:rPr>
                            <w:rFonts w:ascii="Arial" w:hAnsi="Arial" w:cs="Arial"/>
                            <w:b/>
                            <w:bCs/>
                            <w:spacing w:val="60"/>
                            <w:sz w:val="22"/>
                          </w:rPr>
                          <w:t>.51</w:t>
                        </w:r>
                        <w:r w:rsidRPr="00355B65">
                          <w:rPr>
                            <w:rFonts w:ascii="Arial" w:hAnsi="Arial" w:cs="Arial"/>
                            <w:b/>
                            <w:bCs/>
                            <w:sz w:val="22"/>
                          </w:rPr>
                          <w:t>/ 201</w:t>
                        </w:r>
                        <w:r w:rsidR="009029DE">
                          <w:rPr>
                            <w:rFonts w:ascii="Arial" w:hAnsi="Arial" w:cs="Arial"/>
                            <w:b/>
                            <w:bCs/>
                            <w:sz w:val="22"/>
                          </w:rPr>
                          <w:t>9</w:t>
                        </w:r>
                      </w:p>
                    </w:txbxContent>
                  </v:textbox>
                </v:shape>
                <v:line id="Line 24" o:spid="_x0000_s1030" style="position:absolute;visibility:visible;mso-wrap-style:square" from="1106,1134" to="10646,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14:paraId="6C92F661" w14:textId="77777777" w:rsidR="00AA2299" w:rsidRPr="00355B65" w:rsidRDefault="00CB03AB">
      <w:pPr>
        <w:pStyle w:val="Kopfzeile"/>
        <w:tabs>
          <w:tab w:val="clear" w:pos="4536"/>
          <w:tab w:val="clear" w:pos="9072"/>
          <w:tab w:val="left" w:pos="7020"/>
        </w:tabs>
        <w:spacing w:before="360"/>
        <w:rPr>
          <w:rFonts w:ascii="Arial" w:hAnsi="Arial" w:cs="Arial"/>
        </w:rPr>
      </w:pPr>
      <w:r w:rsidRPr="00355B65">
        <w:rPr>
          <w:rFonts w:ascii="Arial" w:hAnsi="Arial" w:cs="Arial"/>
        </w:rPr>
        <w:tab/>
      </w:r>
    </w:p>
    <w:p w14:paraId="5D02D528" w14:textId="77777777" w:rsidR="00AA2299" w:rsidRPr="00355B65" w:rsidRDefault="00CB03AB">
      <w:pPr>
        <w:pStyle w:val="Kopfzeile"/>
        <w:tabs>
          <w:tab w:val="clear" w:pos="4536"/>
          <w:tab w:val="clear" w:pos="9072"/>
          <w:tab w:val="left" w:pos="7020"/>
        </w:tabs>
        <w:rPr>
          <w:rFonts w:ascii="Arial" w:hAnsi="Arial" w:cs="Arial"/>
          <w:sz w:val="22"/>
        </w:rPr>
      </w:pPr>
      <w:r w:rsidRPr="00355B65">
        <w:rPr>
          <w:rFonts w:ascii="Arial" w:hAnsi="Arial" w:cs="Arial"/>
        </w:rPr>
        <w:tab/>
      </w:r>
    </w:p>
    <w:p w14:paraId="50B84B5A" w14:textId="77777777" w:rsidR="00AA2299" w:rsidRPr="00355B65" w:rsidRDefault="00CB03AB">
      <w:pPr>
        <w:pStyle w:val="Kopfzeile"/>
        <w:tabs>
          <w:tab w:val="clear" w:pos="4536"/>
          <w:tab w:val="clear" w:pos="9072"/>
          <w:tab w:val="left" w:pos="7200"/>
        </w:tabs>
        <w:spacing w:before="280" w:after="120"/>
        <w:rPr>
          <w:rFonts w:ascii="Arial" w:hAnsi="Arial" w:cs="Arial"/>
          <w:sz w:val="22"/>
        </w:rPr>
      </w:pPr>
      <w:r w:rsidRPr="00355B65">
        <w:rPr>
          <w:rFonts w:ascii="Arial" w:hAnsi="Arial" w:cs="Arial"/>
          <w:sz w:val="22"/>
        </w:rPr>
        <w:tab/>
      </w:r>
    </w:p>
    <w:p w14:paraId="492FA425" w14:textId="77777777" w:rsidR="00AA2299" w:rsidRPr="00355B65" w:rsidRDefault="00CB03AB">
      <w:pPr>
        <w:pStyle w:val="Kopfzeile"/>
        <w:tabs>
          <w:tab w:val="clear" w:pos="4536"/>
          <w:tab w:val="clear" w:pos="9072"/>
          <w:tab w:val="right" w:pos="7200"/>
          <w:tab w:val="left" w:pos="7380"/>
        </w:tabs>
        <w:spacing w:after="240"/>
        <w:rPr>
          <w:rFonts w:ascii="Arial" w:hAnsi="Arial" w:cs="Arial"/>
          <w:sz w:val="22"/>
        </w:rPr>
      </w:pPr>
      <w:r w:rsidRPr="00355B65">
        <w:rPr>
          <w:rFonts w:ascii="Arial" w:hAnsi="Arial" w:cs="Arial"/>
          <w:sz w:val="22"/>
        </w:rPr>
        <w:tab/>
        <w:t xml:space="preserve"> </w:t>
      </w:r>
    </w:p>
    <w:p w14:paraId="43B90139" w14:textId="77777777" w:rsidR="00AA2299" w:rsidRPr="00355B65" w:rsidRDefault="00AA2299">
      <w:pPr>
        <w:pStyle w:val="Kopfzeile"/>
        <w:tabs>
          <w:tab w:val="clear" w:pos="4536"/>
          <w:tab w:val="clear" w:pos="9072"/>
          <w:tab w:val="left" w:pos="0"/>
        </w:tabs>
        <w:spacing w:after="240"/>
        <w:jc w:val="both"/>
        <w:rPr>
          <w:rFonts w:ascii="Arial" w:hAnsi="Arial" w:cs="Arial"/>
          <w:bCs/>
          <w:spacing w:val="60"/>
          <w:sz w:val="22"/>
        </w:rPr>
      </w:pPr>
    </w:p>
    <w:p w14:paraId="2B70C31F" w14:textId="77777777" w:rsidR="00AA2299" w:rsidRPr="00355B65" w:rsidRDefault="00AA2299">
      <w:pPr>
        <w:pStyle w:val="Kopfzeile"/>
        <w:tabs>
          <w:tab w:val="clear" w:pos="4536"/>
          <w:tab w:val="clear" w:pos="9072"/>
          <w:tab w:val="left" w:pos="0"/>
        </w:tabs>
        <w:spacing w:after="240"/>
        <w:jc w:val="both"/>
        <w:rPr>
          <w:rFonts w:ascii="Arial" w:hAnsi="Arial" w:cs="Arial"/>
          <w:b/>
          <w:bCs/>
          <w:spacing w:val="60"/>
          <w:sz w:val="22"/>
        </w:rPr>
      </w:pPr>
    </w:p>
    <w:p w14:paraId="1FFA46D1" w14:textId="77777777" w:rsidR="00AA2299" w:rsidRPr="00355B65" w:rsidRDefault="00AA2299">
      <w:pPr>
        <w:pStyle w:val="Kopfzeile"/>
        <w:tabs>
          <w:tab w:val="clear" w:pos="4536"/>
          <w:tab w:val="clear" w:pos="9072"/>
          <w:tab w:val="left" w:pos="7200"/>
        </w:tabs>
        <w:rPr>
          <w:rFonts w:ascii="Arial" w:hAnsi="Arial" w:cs="Arial"/>
        </w:rPr>
      </w:pPr>
    </w:p>
    <w:p w14:paraId="5F7B8F7F" w14:textId="77777777" w:rsidR="00342443" w:rsidRPr="00355B65" w:rsidRDefault="00342443">
      <w:pPr>
        <w:pStyle w:val="Kopfzeile"/>
        <w:tabs>
          <w:tab w:val="clear" w:pos="4536"/>
          <w:tab w:val="clear" w:pos="9072"/>
          <w:tab w:val="left" w:pos="7200"/>
        </w:tabs>
        <w:rPr>
          <w:rFonts w:ascii="Arial" w:hAnsi="Arial" w:cs="Arial"/>
        </w:rPr>
      </w:pPr>
    </w:p>
    <w:p w14:paraId="446A7A80" w14:textId="280DE7A1" w:rsidR="00350039" w:rsidRPr="003C65F3" w:rsidRDefault="00350039" w:rsidP="006B48D5">
      <w:pPr>
        <w:pStyle w:val="Textkrper"/>
        <w:spacing w:before="120" w:line="360" w:lineRule="auto"/>
        <w:jc w:val="both"/>
        <w:rPr>
          <w:rFonts w:ascii="Arial" w:hAnsi="Arial" w:cs="Arial"/>
          <w:b/>
          <w:bCs/>
          <w:sz w:val="24"/>
          <w:szCs w:val="22"/>
        </w:rPr>
      </w:pPr>
      <w:r w:rsidRPr="003C65F3">
        <w:rPr>
          <w:rFonts w:ascii="Arial" w:hAnsi="Arial" w:cs="Arial"/>
          <w:b/>
          <w:bCs/>
          <w:sz w:val="24"/>
          <w:szCs w:val="22"/>
        </w:rPr>
        <w:t>ASP rückt näher – Sind wir vorbereitet?</w:t>
      </w:r>
    </w:p>
    <w:p w14:paraId="387BCF00" w14:textId="1B7EFF9F" w:rsidR="00350039" w:rsidRPr="00E45BFF" w:rsidRDefault="00350039" w:rsidP="00350039">
      <w:pPr>
        <w:pStyle w:val="Textkrper"/>
        <w:numPr>
          <w:ilvl w:val="0"/>
          <w:numId w:val="31"/>
        </w:numPr>
        <w:spacing w:before="120" w:line="360" w:lineRule="auto"/>
        <w:jc w:val="both"/>
        <w:rPr>
          <w:rFonts w:ascii="Arial" w:hAnsi="Arial" w:cs="Arial"/>
          <w:b/>
          <w:bCs/>
          <w:sz w:val="24"/>
          <w:szCs w:val="22"/>
        </w:rPr>
      </w:pPr>
      <w:r w:rsidRPr="00E45BFF">
        <w:rPr>
          <w:rFonts w:ascii="Arial" w:hAnsi="Arial" w:cs="Arial"/>
          <w:b/>
          <w:bCs/>
          <w:sz w:val="24"/>
          <w:szCs w:val="22"/>
        </w:rPr>
        <w:t>Bezug: Rundschreiben Nr. 49</w:t>
      </w:r>
      <w:r w:rsidR="00B77D41" w:rsidRPr="00E45BFF">
        <w:rPr>
          <w:rFonts w:ascii="Arial" w:hAnsi="Arial" w:cs="Arial"/>
          <w:b/>
          <w:bCs/>
          <w:sz w:val="24"/>
          <w:szCs w:val="22"/>
        </w:rPr>
        <w:t xml:space="preserve"> </w:t>
      </w:r>
      <w:r w:rsidRPr="00E45BFF">
        <w:rPr>
          <w:rFonts w:ascii="Arial" w:hAnsi="Arial" w:cs="Arial"/>
          <w:b/>
          <w:bCs/>
          <w:sz w:val="24"/>
          <w:szCs w:val="22"/>
        </w:rPr>
        <w:t>/</w:t>
      </w:r>
      <w:r w:rsidR="00B77D41" w:rsidRPr="00E45BFF">
        <w:rPr>
          <w:rFonts w:ascii="Arial" w:hAnsi="Arial" w:cs="Arial"/>
          <w:b/>
          <w:bCs/>
          <w:sz w:val="24"/>
          <w:szCs w:val="22"/>
        </w:rPr>
        <w:t xml:space="preserve"> </w:t>
      </w:r>
      <w:r w:rsidRPr="00E45BFF">
        <w:rPr>
          <w:rFonts w:ascii="Arial" w:hAnsi="Arial" w:cs="Arial"/>
          <w:b/>
          <w:bCs/>
          <w:sz w:val="24"/>
          <w:szCs w:val="22"/>
        </w:rPr>
        <w:t>2019</w:t>
      </w:r>
    </w:p>
    <w:p w14:paraId="72213C38" w14:textId="58E74370" w:rsidR="00E45BFF" w:rsidRDefault="00E45BFF" w:rsidP="00350039">
      <w:pPr>
        <w:pStyle w:val="Textkrper"/>
        <w:numPr>
          <w:ilvl w:val="0"/>
          <w:numId w:val="31"/>
        </w:numPr>
        <w:spacing w:before="120" w:line="360" w:lineRule="auto"/>
        <w:jc w:val="both"/>
        <w:rPr>
          <w:rFonts w:ascii="Arial" w:hAnsi="Arial" w:cs="Arial"/>
          <w:b/>
          <w:bCs/>
          <w:sz w:val="24"/>
          <w:szCs w:val="22"/>
        </w:rPr>
      </w:pPr>
      <w:r w:rsidRPr="00E45BFF">
        <w:rPr>
          <w:rFonts w:ascii="Arial" w:hAnsi="Arial" w:cs="Arial"/>
          <w:b/>
          <w:bCs/>
          <w:sz w:val="24"/>
          <w:szCs w:val="22"/>
        </w:rPr>
        <w:t>Was ist aktuell zu tun?</w:t>
      </w:r>
    </w:p>
    <w:p w14:paraId="3B12F9C0" w14:textId="232AB906" w:rsidR="00842DCF" w:rsidRPr="00E45BFF" w:rsidRDefault="00842DCF" w:rsidP="00350039">
      <w:pPr>
        <w:pStyle w:val="Textkrper"/>
        <w:numPr>
          <w:ilvl w:val="0"/>
          <w:numId w:val="31"/>
        </w:numPr>
        <w:spacing w:before="120" w:line="360" w:lineRule="auto"/>
        <w:jc w:val="both"/>
        <w:rPr>
          <w:rFonts w:ascii="Arial" w:hAnsi="Arial" w:cs="Arial"/>
          <w:b/>
          <w:bCs/>
          <w:sz w:val="24"/>
          <w:szCs w:val="22"/>
        </w:rPr>
      </w:pPr>
      <w:r w:rsidRPr="00842DCF">
        <w:rPr>
          <w:rFonts w:ascii="Arial" w:hAnsi="Arial" w:cs="Arial"/>
          <w:b/>
          <w:bCs/>
          <w:sz w:val="24"/>
          <w:szCs w:val="22"/>
        </w:rPr>
        <w:t>Vorsorgemaßnahmen für den Erstausbruch</w:t>
      </w:r>
    </w:p>
    <w:p w14:paraId="7140F9AA" w14:textId="77777777" w:rsidR="00245D6B" w:rsidRDefault="00245D6B" w:rsidP="008D7C7E">
      <w:pPr>
        <w:pStyle w:val="Textkrper"/>
        <w:numPr>
          <w:ilvl w:val="0"/>
          <w:numId w:val="31"/>
        </w:numPr>
        <w:spacing w:before="120" w:line="360" w:lineRule="auto"/>
        <w:ind w:right="-286"/>
        <w:rPr>
          <w:rFonts w:ascii="Arial" w:hAnsi="Arial" w:cs="Arial"/>
          <w:b/>
          <w:sz w:val="24"/>
          <w:szCs w:val="22"/>
        </w:rPr>
      </w:pPr>
      <w:r w:rsidRPr="00245D6B">
        <w:rPr>
          <w:rFonts w:ascii="Arial" w:hAnsi="Arial" w:cs="Arial"/>
          <w:b/>
          <w:sz w:val="24"/>
          <w:szCs w:val="22"/>
        </w:rPr>
        <w:t>Entschädigungszahlungen bei Nutzungseinschränkungen nach Information der Landvolkdienste GmbH</w:t>
      </w:r>
    </w:p>
    <w:p w14:paraId="71F71233" w14:textId="7B1BB6CE" w:rsidR="008D7C7E" w:rsidRPr="00E45BFF" w:rsidRDefault="008D7C7E" w:rsidP="008D7C7E">
      <w:pPr>
        <w:pStyle w:val="Textkrper"/>
        <w:numPr>
          <w:ilvl w:val="0"/>
          <w:numId w:val="31"/>
        </w:numPr>
        <w:spacing w:before="120" w:line="360" w:lineRule="auto"/>
        <w:ind w:right="-286"/>
        <w:rPr>
          <w:rFonts w:ascii="Arial" w:hAnsi="Arial" w:cs="Arial"/>
          <w:b/>
          <w:sz w:val="24"/>
          <w:szCs w:val="22"/>
        </w:rPr>
      </w:pPr>
      <w:r w:rsidRPr="00E45BFF">
        <w:rPr>
          <w:rFonts w:ascii="Arial" w:hAnsi="Arial" w:cs="Arial"/>
          <w:b/>
          <w:sz w:val="24"/>
          <w:szCs w:val="22"/>
        </w:rPr>
        <w:t>Was ist zu tun, wenn ASP in Deutschland auftritt?</w:t>
      </w:r>
    </w:p>
    <w:p w14:paraId="510B8757" w14:textId="77777777" w:rsidR="008D7C7E" w:rsidRDefault="008D7C7E" w:rsidP="00765802">
      <w:pPr>
        <w:pStyle w:val="Textkrper"/>
        <w:spacing w:before="120" w:line="360" w:lineRule="auto"/>
        <w:jc w:val="both"/>
        <w:rPr>
          <w:rFonts w:ascii="Arial" w:hAnsi="Arial" w:cs="Arial"/>
        </w:rPr>
      </w:pPr>
    </w:p>
    <w:p w14:paraId="1492C61D" w14:textId="2E821FD2" w:rsidR="00B77D41" w:rsidRPr="00536CA6" w:rsidRDefault="00350039" w:rsidP="00765802">
      <w:pPr>
        <w:pStyle w:val="Textkrper"/>
        <w:spacing w:before="120" w:line="360" w:lineRule="auto"/>
        <w:jc w:val="both"/>
        <w:rPr>
          <w:rFonts w:ascii="Arial" w:hAnsi="Arial" w:cs="Arial"/>
        </w:rPr>
      </w:pPr>
      <w:r w:rsidRPr="00536CA6">
        <w:rPr>
          <w:rFonts w:ascii="Arial" w:hAnsi="Arial" w:cs="Arial"/>
        </w:rPr>
        <w:t xml:space="preserve">Am 15. November </w:t>
      </w:r>
      <w:r w:rsidR="00B77D41" w:rsidRPr="00536CA6">
        <w:rPr>
          <w:rFonts w:ascii="Arial" w:hAnsi="Arial" w:cs="Arial"/>
        </w:rPr>
        <w:t xml:space="preserve">2019 </w:t>
      </w:r>
      <w:r w:rsidRPr="00536CA6">
        <w:rPr>
          <w:rFonts w:ascii="Arial" w:hAnsi="Arial" w:cs="Arial"/>
        </w:rPr>
        <w:t xml:space="preserve">meldeten die polnischen Behörden einen Fall von Afrikanischer Schweinepest (ASP) im polnischen Landkreis Wschowa nahe der Ortschaft Tarnów Jezierny, rund 80 Kilometer von der deutschen Grenze entfernt. </w:t>
      </w:r>
      <w:r w:rsidR="00B77D41" w:rsidRPr="00536CA6">
        <w:rPr>
          <w:rFonts w:ascii="Arial" w:hAnsi="Arial" w:cs="Arial"/>
        </w:rPr>
        <w:t>Bisher konzentrierte sich das ASP-Geschehen in Polen vor allem im Osten und Norden des Landes. Experten vermuten, dass der große Sprung über 300 km Richtung Westen auf menschliche Fahrlässigkeit zurückzuführen ist.</w:t>
      </w:r>
      <w:r w:rsidR="00512B9A" w:rsidRPr="00536CA6">
        <w:rPr>
          <w:rFonts w:ascii="Arial" w:hAnsi="Arial" w:cs="Arial"/>
        </w:rPr>
        <w:t xml:space="preserve"> </w:t>
      </w:r>
    </w:p>
    <w:p w14:paraId="5DA378F7" w14:textId="1949AA9D" w:rsidR="00315EA5" w:rsidRPr="00315EA5" w:rsidRDefault="00E45BFF" w:rsidP="00315EA5">
      <w:pPr>
        <w:spacing w:line="360" w:lineRule="auto"/>
        <w:jc w:val="both"/>
        <w:rPr>
          <w:rFonts w:ascii="Arial" w:hAnsi="Arial" w:cs="Arial"/>
          <w:sz w:val="22"/>
          <w:szCs w:val="22"/>
        </w:rPr>
      </w:pPr>
      <w:r w:rsidRPr="00315EA5">
        <w:rPr>
          <w:rFonts w:ascii="Arial" w:hAnsi="Arial" w:cs="Arial"/>
          <w:sz w:val="22"/>
          <w:szCs w:val="22"/>
        </w:rPr>
        <w:t xml:space="preserve">Mit Datum vom </w:t>
      </w:r>
      <w:r w:rsidRPr="00315EA5">
        <w:rPr>
          <w:rFonts w:ascii="Arial" w:hAnsi="Arial" w:cs="Arial"/>
          <w:b/>
          <w:sz w:val="22"/>
          <w:szCs w:val="22"/>
        </w:rPr>
        <w:t>02.12.2019</w:t>
      </w:r>
      <w:r w:rsidRPr="00315EA5">
        <w:rPr>
          <w:rFonts w:ascii="Arial" w:hAnsi="Arial" w:cs="Arial"/>
          <w:sz w:val="22"/>
          <w:szCs w:val="22"/>
        </w:rPr>
        <w:t xml:space="preserve"> hat Polen weitere ASP-Fälle im Powiats Zielonogorski (sieben Fälle, acht Tiere) und Nowosolski (zwei Fälle, zwei Tiere) gemeldet. Diese Fälle sind näher an der deutschen Grenze als die bisherigen. Mit dem ASP-Fall in der Nähe des Ortes Nowogrod Bobrzanski ist die Infektion nun ca. </w:t>
      </w:r>
      <w:r w:rsidRPr="00315EA5">
        <w:rPr>
          <w:rFonts w:ascii="Arial" w:hAnsi="Arial" w:cs="Arial"/>
          <w:b/>
          <w:sz w:val="22"/>
          <w:szCs w:val="22"/>
        </w:rPr>
        <w:t>36 km an die deutsche Grenze (Brandenburg)</w:t>
      </w:r>
      <w:r w:rsidRPr="00315EA5">
        <w:rPr>
          <w:rFonts w:ascii="Arial" w:hAnsi="Arial" w:cs="Arial"/>
          <w:sz w:val="22"/>
          <w:szCs w:val="22"/>
        </w:rPr>
        <w:t xml:space="preserve"> herangerückt. </w:t>
      </w:r>
      <w:r w:rsidRPr="00315EA5">
        <w:rPr>
          <w:rFonts w:ascii="Arial" w:hAnsi="Arial" w:cs="Arial"/>
          <w:b/>
          <w:sz w:val="22"/>
          <w:szCs w:val="22"/>
        </w:rPr>
        <w:t xml:space="preserve">Von Sachsen ist der Fall nur noch etwa 45 km entfernt. </w:t>
      </w:r>
      <w:r w:rsidRPr="00315EA5">
        <w:rPr>
          <w:rFonts w:ascii="Arial" w:hAnsi="Arial" w:cs="Arial"/>
          <w:sz w:val="22"/>
          <w:szCs w:val="22"/>
        </w:rPr>
        <w:t xml:space="preserve">Daher soll noch in diesem Jahr eine gemeinsame deutsch-polnische Task Force-Sitzung unter Beteiligung der Anrainerländer stattfinden.  </w:t>
      </w:r>
      <w:r w:rsidR="00315EA5">
        <w:rPr>
          <w:rFonts w:ascii="Arial" w:hAnsi="Arial" w:cs="Arial"/>
          <w:sz w:val="22"/>
          <w:szCs w:val="22"/>
        </w:rPr>
        <w:t>Am gestrigen Abend (04.12.2019) hat d</w:t>
      </w:r>
      <w:r w:rsidR="00315EA5" w:rsidRPr="00315EA5">
        <w:rPr>
          <w:rFonts w:ascii="Arial" w:hAnsi="Arial" w:cs="Arial"/>
          <w:sz w:val="22"/>
          <w:szCs w:val="22"/>
        </w:rPr>
        <w:t xml:space="preserve">ie </w:t>
      </w:r>
      <w:r w:rsidR="00315EA5">
        <w:rPr>
          <w:rFonts w:ascii="Arial" w:hAnsi="Arial" w:cs="Arial"/>
          <w:sz w:val="22"/>
          <w:szCs w:val="22"/>
        </w:rPr>
        <w:t>Europäische Kommission (</w:t>
      </w:r>
      <w:r w:rsidR="00315EA5" w:rsidRPr="00315EA5">
        <w:rPr>
          <w:rFonts w:ascii="Arial" w:hAnsi="Arial" w:cs="Arial"/>
          <w:sz w:val="22"/>
          <w:szCs w:val="22"/>
        </w:rPr>
        <w:t>KOM</w:t>
      </w:r>
      <w:r w:rsidR="00315EA5">
        <w:rPr>
          <w:rFonts w:ascii="Arial" w:hAnsi="Arial" w:cs="Arial"/>
          <w:sz w:val="22"/>
          <w:szCs w:val="22"/>
        </w:rPr>
        <w:t>)</w:t>
      </w:r>
      <w:r w:rsidR="00315EA5" w:rsidRPr="00315EA5">
        <w:rPr>
          <w:rFonts w:ascii="Arial" w:hAnsi="Arial" w:cs="Arial"/>
          <w:sz w:val="22"/>
          <w:szCs w:val="22"/>
        </w:rPr>
        <w:t xml:space="preserve"> die nächste Änderung des Anhangs des Durchführungsbeschlusses 2014/709/EU mit tierseuchenrechtlichen Maßnahmen zur Be</w:t>
      </w:r>
      <w:r w:rsidR="00315EA5" w:rsidRPr="00315EA5">
        <w:rPr>
          <w:rFonts w:ascii="Arial" w:hAnsi="Arial" w:cs="Arial"/>
          <w:sz w:val="22"/>
          <w:szCs w:val="22"/>
        </w:rPr>
        <w:lastRenderedPageBreak/>
        <w:t xml:space="preserve">kämpfung der Afrikanischen Schweinepest in bestimmten Mitgliedstaaten in das schriftliche Abstimmungsverfahren gegeben. Die beigefügte Karte zeigt die Erweiterung des Restriktionsgebietes in Westpolen bis an die deutsche Grenze.  </w:t>
      </w:r>
    </w:p>
    <w:p w14:paraId="5EF7E403" w14:textId="77777777" w:rsidR="00315EA5" w:rsidRDefault="00315EA5" w:rsidP="00E45BFF">
      <w:pPr>
        <w:pStyle w:val="Textkrper"/>
        <w:spacing w:before="120" w:line="360" w:lineRule="auto"/>
        <w:jc w:val="both"/>
        <w:rPr>
          <w:rFonts w:ascii="Arial" w:hAnsi="Arial" w:cs="Arial"/>
          <w:b/>
          <w:color w:val="000000"/>
          <w:szCs w:val="22"/>
        </w:rPr>
      </w:pPr>
    </w:p>
    <w:p w14:paraId="3303D353" w14:textId="5B36C386" w:rsidR="00E45BFF" w:rsidRPr="00E45BFF" w:rsidRDefault="00E45BFF" w:rsidP="00E45BFF">
      <w:pPr>
        <w:pStyle w:val="Textkrper"/>
        <w:spacing w:before="120" w:line="360" w:lineRule="auto"/>
        <w:jc w:val="both"/>
        <w:rPr>
          <w:rFonts w:ascii="Arial" w:hAnsi="Arial" w:cs="Arial"/>
          <w:color w:val="000000"/>
          <w:sz w:val="18"/>
          <w:szCs w:val="20"/>
        </w:rPr>
      </w:pPr>
      <w:r w:rsidRPr="00E45BFF">
        <w:rPr>
          <w:rFonts w:ascii="Arial" w:hAnsi="Arial" w:cs="Arial"/>
          <w:b/>
          <w:color w:val="000000"/>
          <w:sz w:val="18"/>
          <w:szCs w:val="20"/>
        </w:rPr>
        <w:t>Abbildung:</w:t>
      </w:r>
      <w:r w:rsidRPr="00E45BFF">
        <w:rPr>
          <w:rFonts w:ascii="Arial" w:hAnsi="Arial" w:cs="Arial"/>
          <w:color w:val="000000"/>
          <w:sz w:val="18"/>
          <w:szCs w:val="20"/>
        </w:rPr>
        <w:t xml:space="preserve"> Interaktive Karte der EU Kommission zu eingerichteten Restriktionszonen in Westpolen nach Durchführungsbeschluss 2014/709/EU und (EU) 2019/1994, einsehbar unter:</w:t>
      </w:r>
    </w:p>
    <w:p w14:paraId="34CEF138" w14:textId="77777777" w:rsidR="00E45BFF" w:rsidRPr="00E45BFF" w:rsidRDefault="00B745FD" w:rsidP="00E45BFF">
      <w:pPr>
        <w:pStyle w:val="Textkrper"/>
        <w:spacing w:before="120" w:line="360" w:lineRule="auto"/>
        <w:jc w:val="both"/>
        <w:rPr>
          <w:rFonts w:ascii="Arial" w:hAnsi="Arial" w:cs="Arial"/>
          <w:sz w:val="20"/>
        </w:rPr>
      </w:pPr>
      <w:hyperlink r:id="rId8" w:history="1">
        <w:r w:rsidR="00E45BFF" w:rsidRPr="00E45BFF">
          <w:rPr>
            <w:rStyle w:val="Hyperlink"/>
            <w:rFonts w:ascii="Arial" w:hAnsi="Arial" w:cs="Arial"/>
            <w:sz w:val="18"/>
            <w:szCs w:val="20"/>
          </w:rPr>
          <w:t>https://eu-commission.maps.arcgis.com/apps/webappviewer/index.html?id=3db65168d4ad4d829a38560d7f868ace</w:t>
        </w:r>
      </w:hyperlink>
    </w:p>
    <w:p w14:paraId="1F65AF58" w14:textId="06D34AD3" w:rsidR="00B77D41" w:rsidRPr="00536CA6" w:rsidRDefault="00315EA5" w:rsidP="00315EA5">
      <w:pPr>
        <w:autoSpaceDE w:val="0"/>
        <w:autoSpaceDN w:val="0"/>
        <w:adjustRightInd w:val="0"/>
        <w:jc w:val="center"/>
        <w:rPr>
          <w:rFonts w:ascii="Arial" w:hAnsi="Arial" w:cs="Arial"/>
          <w:color w:val="000000"/>
          <w:sz w:val="20"/>
          <w:szCs w:val="20"/>
        </w:rPr>
      </w:pPr>
      <w:r>
        <w:rPr>
          <w:noProof/>
        </w:rPr>
        <w:drawing>
          <wp:inline distT="0" distB="0" distL="0" distR="0" wp14:anchorId="72EA46EF" wp14:editId="6A429842">
            <wp:extent cx="4648200" cy="6664122"/>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9363" cy="6723137"/>
                    </a:xfrm>
                    <a:prstGeom prst="rect">
                      <a:avLst/>
                    </a:prstGeom>
                  </pic:spPr>
                </pic:pic>
              </a:graphicData>
            </a:graphic>
          </wp:inline>
        </w:drawing>
      </w:r>
    </w:p>
    <w:p w14:paraId="1B04734D" w14:textId="77777777" w:rsidR="00B77D41" w:rsidRPr="00536CA6" w:rsidRDefault="00B77D41" w:rsidP="00B77D41">
      <w:pPr>
        <w:autoSpaceDE w:val="0"/>
        <w:autoSpaceDN w:val="0"/>
        <w:adjustRightInd w:val="0"/>
        <w:rPr>
          <w:rFonts w:ascii="Arial" w:hAnsi="Arial" w:cs="Arial"/>
          <w:color w:val="000000"/>
          <w:sz w:val="20"/>
          <w:szCs w:val="20"/>
        </w:rPr>
      </w:pPr>
    </w:p>
    <w:p w14:paraId="6B14AB84" w14:textId="6C5E0B35" w:rsidR="00B77D41" w:rsidRPr="00E45BFF" w:rsidRDefault="00B77D41" w:rsidP="00B77D4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18"/>
          <w:szCs w:val="20"/>
        </w:rPr>
      </w:pPr>
      <w:r w:rsidRPr="00E45BFF">
        <w:rPr>
          <w:rFonts w:ascii="Arial" w:hAnsi="Arial" w:cs="Arial"/>
          <w:color w:val="000000"/>
          <w:sz w:val="18"/>
          <w:szCs w:val="20"/>
        </w:rPr>
        <w:t xml:space="preserve">Part I </w:t>
      </w:r>
      <w:r w:rsidR="003C65F3" w:rsidRPr="00E45BFF">
        <w:rPr>
          <w:rFonts w:ascii="Arial" w:hAnsi="Arial" w:cs="Arial"/>
          <w:color w:val="000000"/>
          <w:sz w:val="18"/>
          <w:szCs w:val="20"/>
        </w:rPr>
        <w:t xml:space="preserve">(blau) </w:t>
      </w:r>
      <w:r w:rsidRPr="00E45BFF">
        <w:rPr>
          <w:rFonts w:ascii="Arial" w:hAnsi="Arial" w:cs="Arial"/>
          <w:color w:val="000000"/>
          <w:sz w:val="18"/>
          <w:szCs w:val="20"/>
        </w:rPr>
        <w:t xml:space="preserve">entspricht der Pufferzone, Part II </w:t>
      </w:r>
      <w:r w:rsidR="003C65F3" w:rsidRPr="00E45BFF">
        <w:rPr>
          <w:rFonts w:ascii="Arial" w:hAnsi="Arial" w:cs="Arial"/>
          <w:color w:val="000000"/>
          <w:sz w:val="18"/>
          <w:szCs w:val="20"/>
        </w:rPr>
        <w:t xml:space="preserve">(rosa) </w:t>
      </w:r>
      <w:r w:rsidRPr="00E45BFF">
        <w:rPr>
          <w:rFonts w:ascii="Arial" w:hAnsi="Arial" w:cs="Arial"/>
          <w:color w:val="000000"/>
          <w:sz w:val="18"/>
          <w:szCs w:val="20"/>
        </w:rPr>
        <w:t>dem gefährdeten Gebiet.</w:t>
      </w:r>
    </w:p>
    <w:p w14:paraId="6EE0F373" w14:textId="77777777" w:rsidR="00E45BFF" w:rsidRPr="00536CA6" w:rsidRDefault="00E45BFF" w:rsidP="00B77D4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0"/>
        </w:rPr>
      </w:pPr>
    </w:p>
    <w:p w14:paraId="7C68681F" w14:textId="77777777" w:rsidR="00E45BFF" w:rsidRPr="0056519B" w:rsidRDefault="00E45BFF" w:rsidP="00B77D41">
      <w:pPr>
        <w:autoSpaceDE w:val="0"/>
        <w:autoSpaceDN w:val="0"/>
        <w:adjustRightInd w:val="0"/>
        <w:rPr>
          <w:rFonts w:ascii="Arial" w:hAnsi="Arial" w:cs="Arial"/>
          <w:b/>
          <w:color w:val="FF0000"/>
          <w:sz w:val="22"/>
          <w:szCs w:val="20"/>
        </w:rPr>
      </w:pPr>
    </w:p>
    <w:p w14:paraId="594856F9" w14:textId="184A7B49" w:rsidR="00B77D41" w:rsidRPr="0056519B" w:rsidRDefault="000F4AE2" w:rsidP="00B77D41">
      <w:pPr>
        <w:autoSpaceDE w:val="0"/>
        <w:autoSpaceDN w:val="0"/>
        <w:adjustRightInd w:val="0"/>
        <w:rPr>
          <w:rFonts w:ascii="Arial" w:hAnsi="Arial" w:cs="Arial"/>
          <w:b/>
          <w:color w:val="FF0000"/>
          <w:szCs w:val="20"/>
        </w:rPr>
      </w:pPr>
      <w:r w:rsidRPr="0056519B">
        <w:rPr>
          <w:rFonts w:ascii="Arial" w:hAnsi="Arial" w:cs="Arial"/>
          <w:b/>
          <w:color w:val="FF0000"/>
          <w:szCs w:val="20"/>
        </w:rPr>
        <w:t>Was ist aktuell zu tun?</w:t>
      </w:r>
    </w:p>
    <w:p w14:paraId="4F767734" w14:textId="22E5ABB2" w:rsidR="00B77D41" w:rsidRDefault="000F4AE2" w:rsidP="00B77D41">
      <w:pPr>
        <w:pStyle w:val="Textkrper"/>
        <w:spacing w:before="120" w:line="360" w:lineRule="auto"/>
        <w:jc w:val="both"/>
        <w:rPr>
          <w:rFonts w:ascii="Arial" w:hAnsi="Arial" w:cs="Arial"/>
          <w:szCs w:val="22"/>
        </w:rPr>
      </w:pPr>
      <w:r w:rsidRPr="000F4AE2">
        <w:rPr>
          <w:rFonts w:ascii="Arial" w:hAnsi="Arial" w:cs="Arial"/>
          <w:szCs w:val="22"/>
        </w:rPr>
        <w:t>In Anbetracht der aktuellen Bedrohungslage durch die ASP mahnt das niedersächsische Ministerium für Ernährung, Landwirtschaft und Verbraucherschutz (</w:t>
      </w:r>
      <w:r w:rsidRPr="000F4AE2">
        <w:rPr>
          <w:rFonts w:ascii="Arial" w:hAnsi="Arial" w:cs="Arial"/>
          <w:b/>
          <w:szCs w:val="22"/>
        </w:rPr>
        <w:t>ML</w:t>
      </w:r>
      <w:r w:rsidRPr="000F4AE2">
        <w:rPr>
          <w:rFonts w:ascii="Arial" w:hAnsi="Arial" w:cs="Arial"/>
          <w:szCs w:val="22"/>
        </w:rPr>
        <w:t xml:space="preserve">) mit einem </w:t>
      </w:r>
      <w:bookmarkStart w:id="1" w:name="_Hlk26443620"/>
      <w:r w:rsidRPr="000F4AE2">
        <w:rPr>
          <w:rFonts w:ascii="Arial" w:hAnsi="Arial" w:cs="Arial"/>
          <w:b/>
          <w:szCs w:val="22"/>
        </w:rPr>
        <w:t>Erlass zur strikten Einhaltung der Bestimmungen bei der Einfriedung von Betrieben sowie zur Gestaltung der Hygieneschleuse und Kadaverlagerung gemäß Schweinehaltungshygieneverordnung (SchHaltHygV).</w:t>
      </w:r>
      <w:r w:rsidRPr="000F4AE2">
        <w:rPr>
          <w:rFonts w:ascii="Arial" w:hAnsi="Arial" w:cs="Arial"/>
          <w:szCs w:val="22"/>
        </w:rPr>
        <w:t xml:space="preserve"> </w:t>
      </w:r>
      <w:bookmarkEnd w:id="1"/>
      <w:r w:rsidRPr="000F4AE2">
        <w:rPr>
          <w:rFonts w:ascii="Arial" w:hAnsi="Arial" w:cs="Arial"/>
          <w:szCs w:val="22"/>
        </w:rPr>
        <w:t xml:space="preserve">Die zuständigen Veterinärbehörden sind aufgefordert, die erforderlichen Maßnahmen zur Umsetzung der Anforderungen der SchHaltHygV für Betriebe, die bisher nicht oder nur teilweise eingefriedet sind, </w:t>
      </w:r>
      <w:r w:rsidRPr="00002990">
        <w:rPr>
          <w:rFonts w:ascii="Arial" w:hAnsi="Arial" w:cs="Arial"/>
          <w:b/>
          <w:szCs w:val="22"/>
        </w:rPr>
        <w:t>spätestens bis zum 31. Dezember 2019</w:t>
      </w:r>
      <w:r w:rsidRPr="000F4AE2">
        <w:rPr>
          <w:rFonts w:ascii="Arial" w:hAnsi="Arial" w:cs="Arial"/>
          <w:szCs w:val="22"/>
        </w:rPr>
        <w:t xml:space="preserve"> vorzunehmen. Die wichtigsten zu beachtenden Bestimmungen bei der Einfriedung von Betrieben sowie zur Gestaltung der Hygieneschleuse und Kadaverlagerung können Sie den Auszügen aus dem Erlass vom 19.11.2019 im geschützten Mitgliederbereich</w:t>
      </w:r>
      <w:r>
        <w:rPr>
          <w:rFonts w:ascii="Arial" w:hAnsi="Arial" w:cs="Arial"/>
          <w:szCs w:val="22"/>
        </w:rPr>
        <w:t xml:space="preserve"> sowie in der Anlage</w:t>
      </w:r>
      <w:r w:rsidRPr="000F4AE2">
        <w:rPr>
          <w:rFonts w:ascii="Arial" w:hAnsi="Arial" w:cs="Arial"/>
          <w:szCs w:val="22"/>
        </w:rPr>
        <w:t xml:space="preserve"> entnehmen.</w:t>
      </w:r>
    </w:p>
    <w:p w14:paraId="5FF880B6" w14:textId="261B0D64" w:rsidR="00002990" w:rsidRDefault="00016B33" w:rsidP="00B77D41">
      <w:pPr>
        <w:pStyle w:val="Textkrper"/>
        <w:spacing w:before="120" w:line="360" w:lineRule="auto"/>
        <w:jc w:val="both"/>
        <w:rPr>
          <w:rFonts w:ascii="Arial" w:hAnsi="Arial" w:cs="Arial"/>
          <w:szCs w:val="22"/>
        </w:rPr>
      </w:pPr>
      <w:r>
        <w:rPr>
          <w:rFonts w:ascii="Arial" w:hAnsi="Arial" w:cs="Arial"/>
          <w:szCs w:val="22"/>
        </w:rPr>
        <w:t>Das</w:t>
      </w:r>
      <w:r w:rsidR="00002990">
        <w:rPr>
          <w:rFonts w:ascii="Arial" w:hAnsi="Arial" w:cs="Arial"/>
          <w:szCs w:val="22"/>
        </w:rPr>
        <w:t xml:space="preserve"> Landvolk </w:t>
      </w:r>
      <w:r>
        <w:rPr>
          <w:rFonts w:ascii="Arial" w:hAnsi="Arial" w:cs="Arial"/>
          <w:szCs w:val="22"/>
        </w:rPr>
        <w:t xml:space="preserve">arbeitet </w:t>
      </w:r>
      <w:r w:rsidR="00002990">
        <w:rPr>
          <w:rFonts w:ascii="Arial" w:hAnsi="Arial" w:cs="Arial"/>
          <w:szCs w:val="22"/>
        </w:rPr>
        <w:t xml:space="preserve">aktiv in der niedersächsischen AG Krisenpläne der Wirtschaft mit. Im Rahmen einer Unterarbeitsgruppe wurde ein </w:t>
      </w:r>
      <w:r w:rsidR="00002990" w:rsidRPr="00002990">
        <w:rPr>
          <w:rFonts w:ascii="Arial" w:hAnsi="Arial" w:cs="Arial"/>
          <w:b/>
          <w:szCs w:val="22"/>
        </w:rPr>
        <w:t>„Krisenhandbuch für Schweinehalter“</w:t>
      </w:r>
      <w:r w:rsidR="00002990">
        <w:rPr>
          <w:rFonts w:ascii="Arial" w:hAnsi="Arial" w:cs="Arial"/>
          <w:szCs w:val="22"/>
        </w:rPr>
        <w:t xml:space="preserve"> erstellt. </w:t>
      </w:r>
      <w:r w:rsidR="00002990" w:rsidRPr="00846992">
        <w:rPr>
          <w:rFonts w:ascii="Arial" w:hAnsi="Arial" w:cs="Arial"/>
          <w:b/>
          <w:szCs w:val="22"/>
        </w:rPr>
        <w:t>Wir möchten Sie und Ihre Mitglieder wiederholt darauf hinweisen, sich mit diesem Krisenhandbuch vertraut zu machen.</w:t>
      </w:r>
      <w:r w:rsidR="00002990">
        <w:rPr>
          <w:rFonts w:ascii="Arial" w:hAnsi="Arial" w:cs="Arial"/>
          <w:szCs w:val="22"/>
        </w:rPr>
        <w:t xml:space="preserve"> Eine</w:t>
      </w:r>
      <w:r w:rsidR="00536CA6">
        <w:rPr>
          <w:rFonts w:ascii="Arial" w:hAnsi="Arial" w:cs="Arial"/>
          <w:szCs w:val="22"/>
        </w:rPr>
        <w:t xml:space="preserve"> Auflistung aller Muster-Krisenpläne, die zum Download zur Verfügung stehen, finden Sie unter dem folgenden Internetlink:</w:t>
      </w:r>
      <w:r w:rsidR="00002990">
        <w:rPr>
          <w:rFonts w:ascii="Arial" w:hAnsi="Arial" w:cs="Arial"/>
          <w:szCs w:val="22"/>
        </w:rPr>
        <w:t xml:space="preserve"> </w:t>
      </w:r>
      <w:hyperlink r:id="rId10" w:history="1">
        <w:r w:rsidR="00002990" w:rsidRPr="00C31B06">
          <w:rPr>
            <w:rStyle w:val="Hyperlink"/>
            <w:rFonts w:ascii="Arial" w:hAnsi="Arial" w:cs="Arial"/>
            <w:szCs w:val="22"/>
          </w:rPr>
          <w:t>https://tierseucheninfo.niedersachsen.de/startseite/anzeigepflichtige_tierseuchen/schweineseuchen/afrikanische_schweinepest/krisenplaene_wirtschaft/krisenplaene-der-wirtschaft-174650.html</w:t>
        </w:r>
      </w:hyperlink>
      <w:r w:rsidR="00536CA6">
        <w:rPr>
          <w:rFonts w:ascii="Arial" w:hAnsi="Arial" w:cs="Arial"/>
          <w:szCs w:val="22"/>
        </w:rPr>
        <w:t>:</w:t>
      </w:r>
    </w:p>
    <w:p w14:paraId="2E6EAEC0" w14:textId="7CCE89BE" w:rsidR="00002990" w:rsidRPr="002E7CD8" w:rsidRDefault="00002990" w:rsidP="008D7C7E">
      <w:pPr>
        <w:rPr>
          <w:rFonts w:ascii="Arial" w:hAnsi="Arial" w:cs="Arial"/>
          <w:b/>
          <w:sz w:val="22"/>
          <w:szCs w:val="22"/>
        </w:rPr>
      </w:pPr>
      <w:r w:rsidRPr="002E7CD8">
        <w:rPr>
          <w:rFonts w:ascii="Arial" w:hAnsi="Arial" w:cs="Arial"/>
          <w:b/>
          <w:sz w:val="22"/>
          <w:szCs w:val="22"/>
        </w:rPr>
        <w:t>Muster-Krisenhandbuch ASP für Schlachtbetriebe:</w:t>
      </w:r>
    </w:p>
    <w:p w14:paraId="0057F8C3" w14:textId="77777777" w:rsidR="00002990" w:rsidRPr="00846992" w:rsidRDefault="00002990" w:rsidP="00002990">
      <w:pPr>
        <w:pStyle w:val="Textkrper"/>
        <w:numPr>
          <w:ilvl w:val="0"/>
          <w:numId w:val="31"/>
        </w:numPr>
        <w:spacing w:before="120" w:line="360" w:lineRule="auto"/>
        <w:jc w:val="both"/>
        <w:rPr>
          <w:rFonts w:ascii="Arial" w:hAnsi="Arial" w:cs="Arial"/>
          <w:b/>
          <w:color w:val="0070C0"/>
          <w:szCs w:val="22"/>
        </w:rPr>
      </w:pPr>
      <w:r w:rsidRPr="00846992">
        <w:rPr>
          <w:rFonts w:ascii="Arial" w:hAnsi="Arial" w:cs="Arial"/>
          <w:b/>
          <w:color w:val="0070C0"/>
          <w:szCs w:val="22"/>
        </w:rPr>
        <w:t>VDF-Muster-Krisenhandbuch Afrikanischen Schweinepest für Schlachtbetriebe</w:t>
      </w:r>
    </w:p>
    <w:p w14:paraId="06413801" w14:textId="7598C204" w:rsidR="00002990" w:rsidRPr="00846992" w:rsidRDefault="00002990" w:rsidP="00002990">
      <w:pPr>
        <w:pStyle w:val="Textkrper"/>
        <w:numPr>
          <w:ilvl w:val="0"/>
          <w:numId w:val="31"/>
        </w:numPr>
        <w:spacing w:before="120" w:line="360" w:lineRule="auto"/>
        <w:jc w:val="both"/>
        <w:rPr>
          <w:rFonts w:ascii="Arial" w:hAnsi="Arial" w:cs="Arial"/>
          <w:b/>
          <w:color w:val="0070C0"/>
          <w:szCs w:val="22"/>
        </w:rPr>
      </w:pPr>
      <w:r w:rsidRPr="00846992">
        <w:rPr>
          <w:rFonts w:ascii="Arial" w:hAnsi="Arial" w:cs="Arial"/>
          <w:b/>
          <w:color w:val="0070C0"/>
          <w:szCs w:val="22"/>
        </w:rPr>
        <w:t xml:space="preserve">Mindestanforderungen für Fahrzeug-Waschplätze an Schlachthöfen </w:t>
      </w:r>
    </w:p>
    <w:p w14:paraId="3078014F" w14:textId="77777777" w:rsidR="00002990" w:rsidRPr="00002990" w:rsidRDefault="00002990" w:rsidP="00002990">
      <w:pPr>
        <w:pStyle w:val="Textkrper"/>
        <w:spacing w:before="120" w:line="360" w:lineRule="auto"/>
        <w:jc w:val="both"/>
        <w:rPr>
          <w:rFonts w:ascii="Arial" w:hAnsi="Arial" w:cs="Arial"/>
          <w:b/>
          <w:szCs w:val="22"/>
        </w:rPr>
      </w:pPr>
      <w:r w:rsidRPr="00002990">
        <w:rPr>
          <w:rFonts w:ascii="Arial" w:hAnsi="Arial" w:cs="Arial"/>
          <w:b/>
          <w:szCs w:val="22"/>
        </w:rPr>
        <w:t>Muster-Krisenhandbuch ASP für Tier-Warentransporte, Sammelstellen und Berater:</w:t>
      </w:r>
    </w:p>
    <w:p w14:paraId="04152E76" w14:textId="4C79A511" w:rsidR="00002990" w:rsidRPr="00846992" w:rsidRDefault="00002990" w:rsidP="00002990">
      <w:pPr>
        <w:pStyle w:val="Textkrper"/>
        <w:numPr>
          <w:ilvl w:val="0"/>
          <w:numId w:val="33"/>
        </w:numPr>
        <w:spacing w:before="120" w:line="360" w:lineRule="auto"/>
        <w:jc w:val="both"/>
        <w:rPr>
          <w:rFonts w:ascii="Arial" w:hAnsi="Arial" w:cs="Arial"/>
          <w:b/>
          <w:color w:val="0070C0"/>
          <w:szCs w:val="22"/>
        </w:rPr>
      </w:pPr>
      <w:r w:rsidRPr="00846992">
        <w:rPr>
          <w:rFonts w:ascii="Arial" w:hAnsi="Arial" w:cs="Arial"/>
          <w:b/>
          <w:color w:val="0070C0"/>
          <w:szCs w:val="22"/>
        </w:rPr>
        <w:t xml:space="preserve">DRV-Muster-Krisenhandbuch Afrikanische Schweinepest für Tier-, Warentransporte, Viehsammelstellen und Berater </w:t>
      </w:r>
    </w:p>
    <w:p w14:paraId="7DF70CFE" w14:textId="77777777" w:rsidR="00002990" w:rsidRDefault="00002990" w:rsidP="00002990">
      <w:pPr>
        <w:pStyle w:val="Textkrper"/>
        <w:spacing w:before="120" w:line="360" w:lineRule="auto"/>
        <w:jc w:val="both"/>
        <w:rPr>
          <w:rFonts w:ascii="Arial" w:hAnsi="Arial" w:cs="Arial"/>
          <w:b/>
          <w:szCs w:val="22"/>
        </w:rPr>
      </w:pPr>
      <w:r w:rsidRPr="00002990">
        <w:rPr>
          <w:rFonts w:ascii="Arial" w:hAnsi="Arial" w:cs="Arial"/>
          <w:b/>
          <w:szCs w:val="22"/>
        </w:rPr>
        <w:t>Krisenhandbuch ASP für Schweinehaltungen:</w:t>
      </w:r>
    </w:p>
    <w:p w14:paraId="5A8E0779" w14:textId="77777777" w:rsidR="00002990" w:rsidRPr="00846992" w:rsidRDefault="00002990" w:rsidP="00002990">
      <w:pPr>
        <w:pStyle w:val="Textkrper"/>
        <w:numPr>
          <w:ilvl w:val="0"/>
          <w:numId w:val="33"/>
        </w:numPr>
        <w:spacing w:before="120" w:line="360" w:lineRule="auto"/>
        <w:jc w:val="both"/>
        <w:rPr>
          <w:rFonts w:ascii="Arial" w:hAnsi="Arial" w:cs="Arial"/>
          <w:b/>
          <w:color w:val="0070C0"/>
          <w:szCs w:val="22"/>
        </w:rPr>
      </w:pPr>
      <w:r w:rsidRPr="00846992">
        <w:rPr>
          <w:rFonts w:ascii="Arial" w:hAnsi="Arial" w:cs="Arial"/>
          <w:b/>
          <w:color w:val="0070C0"/>
          <w:szCs w:val="22"/>
        </w:rPr>
        <w:t>Krisenhandbuch Afrikanische Schweinepest für Schweinehaltungen aus der nds. AG Krisenpläne der Wirtschaft - Veredelungs- und Fleischwirtschaft</w:t>
      </w:r>
    </w:p>
    <w:p w14:paraId="09018715" w14:textId="0148A27B" w:rsidR="00002990" w:rsidRPr="00846992" w:rsidRDefault="00002990" w:rsidP="00002990">
      <w:pPr>
        <w:pStyle w:val="Textkrper"/>
        <w:numPr>
          <w:ilvl w:val="0"/>
          <w:numId w:val="33"/>
        </w:numPr>
        <w:spacing w:before="120" w:line="360" w:lineRule="auto"/>
        <w:jc w:val="both"/>
        <w:rPr>
          <w:rFonts w:ascii="Arial" w:hAnsi="Arial" w:cs="Arial"/>
          <w:b/>
          <w:color w:val="0070C0"/>
          <w:szCs w:val="22"/>
        </w:rPr>
      </w:pPr>
      <w:r w:rsidRPr="00846992">
        <w:rPr>
          <w:rFonts w:ascii="Arial" w:hAnsi="Arial" w:cs="Arial"/>
          <w:b/>
          <w:color w:val="0070C0"/>
          <w:szCs w:val="22"/>
        </w:rPr>
        <w:t>Checkliste Schweinehaltung im gefährdeten Gebiet - was ist zu tun?</w:t>
      </w:r>
    </w:p>
    <w:p w14:paraId="36BB67E9" w14:textId="77777777" w:rsidR="00002990" w:rsidRPr="00536CA6" w:rsidRDefault="00002990" w:rsidP="00002990">
      <w:pPr>
        <w:pStyle w:val="Textkrper"/>
        <w:spacing w:before="120" w:line="360" w:lineRule="auto"/>
        <w:jc w:val="both"/>
        <w:rPr>
          <w:rFonts w:ascii="Arial" w:hAnsi="Arial" w:cs="Arial"/>
          <w:b/>
          <w:szCs w:val="22"/>
        </w:rPr>
      </w:pPr>
      <w:r w:rsidRPr="00536CA6">
        <w:rPr>
          <w:rFonts w:ascii="Arial" w:hAnsi="Arial" w:cs="Arial"/>
          <w:b/>
          <w:szCs w:val="22"/>
        </w:rPr>
        <w:t>Hilfestellungen für Gemischtbetriebe:</w:t>
      </w:r>
    </w:p>
    <w:p w14:paraId="76DCBF44" w14:textId="6EA0FEDC" w:rsidR="00002990" w:rsidRPr="00846992" w:rsidRDefault="00002990" w:rsidP="00002990">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Maßnahmenübersicht Milchabholung / Verbringen von Rindern im Fall eines Ausbruchs der Afrikanischen Schweinepest</w:t>
      </w:r>
    </w:p>
    <w:p w14:paraId="4652B847" w14:textId="77777777" w:rsidR="00E45BFF" w:rsidRDefault="00E45BFF" w:rsidP="00536CA6">
      <w:pPr>
        <w:pStyle w:val="Textkrper"/>
        <w:spacing w:before="120" w:line="360" w:lineRule="auto"/>
        <w:jc w:val="both"/>
        <w:rPr>
          <w:rFonts w:ascii="Arial" w:hAnsi="Arial" w:cs="Arial"/>
          <w:szCs w:val="22"/>
        </w:rPr>
      </w:pPr>
    </w:p>
    <w:p w14:paraId="315E234D" w14:textId="738EBF6D" w:rsidR="00536CA6" w:rsidRDefault="00536CA6" w:rsidP="00536CA6">
      <w:pPr>
        <w:pStyle w:val="Textkrper"/>
        <w:spacing w:before="120" w:line="360" w:lineRule="auto"/>
        <w:jc w:val="both"/>
        <w:rPr>
          <w:rFonts w:ascii="Arial" w:hAnsi="Arial" w:cs="Arial"/>
          <w:szCs w:val="22"/>
        </w:rPr>
      </w:pPr>
      <w:r>
        <w:rPr>
          <w:rFonts w:ascii="Arial" w:hAnsi="Arial" w:cs="Arial"/>
          <w:szCs w:val="22"/>
        </w:rPr>
        <w:t xml:space="preserve">Darüber hinaus finden Sie weitere </w:t>
      </w:r>
      <w:r w:rsidR="0020465E">
        <w:rPr>
          <w:rFonts w:ascii="Arial" w:hAnsi="Arial" w:cs="Arial"/>
          <w:szCs w:val="22"/>
        </w:rPr>
        <w:t>Informationsm</w:t>
      </w:r>
      <w:r>
        <w:rPr>
          <w:rFonts w:ascii="Arial" w:hAnsi="Arial" w:cs="Arial"/>
          <w:szCs w:val="22"/>
        </w:rPr>
        <w:t xml:space="preserve">aterialien </w:t>
      </w:r>
      <w:r w:rsidR="0020465E">
        <w:rPr>
          <w:rFonts w:ascii="Arial" w:hAnsi="Arial" w:cs="Arial"/>
          <w:szCs w:val="22"/>
        </w:rPr>
        <w:t>zu</w:t>
      </w:r>
      <w:r>
        <w:rPr>
          <w:rFonts w:ascii="Arial" w:hAnsi="Arial" w:cs="Arial"/>
          <w:szCs w:val="22"/>
        </w:rPr>
        <w:t xml:space="preserve"> ASP </w:t>
      </w:r>
      <w:r w:rsidR="0020465E">
        <w:rPr>
          <w:rFonts w:ascii="Arial" w:hAnsi="Arial" w:cs="Arial"/>
          <w:szCs w:val="22"/>
        </w:rPr>
        <w:t xml:space="preserve">unter diesem Internetlink: </w:t>
      </w:r>
      <w:hyperlink r:id="rId11" w:history="1">
        <w:r w:rsidR="0020465E" w:rsidRPr="00C31B06">
          <w:rPr>
            <w:rStyle w:val="Hyperlink"/>
            <w:rFonts w:ascii="Arial" w:hAnsi="Arial" w:cs="Arial"/>
            <w:szCs w:val="22"/>
          </w:rPr>
          <w:t>https://tierseucheninfo.niedersachsen.de/anzeigepflichtige_tierseuchen/schweineseuchen/afrikanische_schweinepest/afrikanische_schweinepest/afrikanische-schweinepest-21709.html</w:t>
        </w:r>
      </w:hyperlink>
      <w:r w:rsidR="0020465E">
        <w:rPr>
          <w:rFonts w:ascii="Arial" w:hAnsi="Arial" w:cs="Arial"/>
          <w:szCs w:val="22"/>
        </w:rPr>
        <w:t>:</w:t>
      </w:r>
    </w:p>
    <w:p w14:paraId="45A50C5A" w14:textId="6C77206F"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Niedersächsischer Rahmenplan zur Prävention und Bekämpfung der ASP</w:t>
      </w:r>
    </w:p>
    <w:p w14:paraId="31243989" w14:textId="347BBD33"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 xml:space="preserve">ASP: Häufig gestellte Fragen und Antworten </w:t>
      </w:r>
    </w:p>
    <w:p w14:paraId="068BFC22" w14:textId="3A915CBF"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Fragen und Antworten: Internetseite des Bundesministeriums für Ernährung und Landwirtschaft</w:t>
      </w:r>
    </w:p>
    <w:p w14:paraId="4354611E" w14:textId="75431ADB"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Fragen und Antworten: Internetseite des Bundesinstituts für Risikobewertung</w:t>
      </w:r>
    </w:p>
    <w:p w14:paraId="6D684C88" w14:textId="77777777" w:rsidR="0020465E" w:rsidRPr="00846992" w:rsidRDefault="0020465E" w:rsidP="008B3D9B">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Rechtsvorschriften zur Afrikanischen Schweinepest</w:t>
      </w:r>
    </w:p>
    <w:p w14:paraId="41EEC910" w14:textId="77777777"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Monitoring/Früherkennung der Afrikanischen und Klassischen Schweinepest</w:t>
      </w:r>
    </w:p>
    <w:p w14:paraId="5AA40B69" w14:textId="23FD27DB"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Informationsfilm der TiHo Hannover zur Afrikanischen Schweinepest</w:t>
      </w:r>
    </w:p>
    <w:p w14:paraId="3213B163" w14:textId="007EADC2"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Informationen des EFSA Focal Point zur Afrikanischen Schweinepest (14.07.2015)</w:t>
      </w:r>
    </w:p>
    <w:p w14:paraId="5A8692C0" w14:textId="77777777"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Möglichkeiten zur Verbringung von Schweinen (Stand: 04.12.2019)</w:t>
      </w:r>
    </w:p>
    <w:p w14:paraId="1414B695" w14:textId="4F78B07D"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Schaubild der Regelungen zur Verbringung im Falle der Afrikanischen Schweinepest im Schwarzwildbestand nach Schweinepest-Verordnung (13.02.2019)</w:t>
      </w:r>
    </w:p>
    <w:p w14:paraId="5A3EFC73" w14:textId="64177D15"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Stichworte zu ASP (Stand: 17.02.2014)</w:t>
      </w:r>
    </w:p>
    <w:p w14:paraId="3B3BA451" w14:textId="34746687" w:rsidR="0020465E" w:rsidRPr="00846992" w:rsidRDefault="0020465E" w:rsidP="0020465E">
      <w:pPr>
        <w:pStyle w:val="Textkrper"/>
        <w:numPr>
          <w:ilvl w:val="0"/>
          <w:numId w:val="34"/>
        </w:numPr>
        <w:spacing w:before="120" w:line="360" w:lineRule="auto"/>
        <w:jc w:val="both"/>
        <w:rPr>
          <w:rFonts w:ascii="Arial" w:hAnsi="Arial" w:cs="Arial"/>
          <w:b/>
          <w:color w:val="0070C0"/>
          <w:szCs w:val="22"/>
        </w:rPr>
      </w:pPr>
      <w:r w:rsidRPr="00846992">
        <w:rPr>
          <w:rFonts w:ascii="Arial" w:hAnsi="Arial" w:cs="Arial"/>
          <w:b/>
          <w:color w:val="0070C0"/>
          <w:szCs w:val="22"/>
        </w:rPr>
        <w:t>Merkblätter für Saisonarbeitskräfte in 14 Sprachen</w:t>
      </w:r>
    </w:p>
    <w:p w14:paraId="03460DE3" w14:textId="77777777" w:rsidR="00190A63" w:rsidRDefault="00190A63" w:rsidP="00E45BFF">
      <w:pPr>
        <w:pStyle w:val="Textkrper"/>
        <w:spacing w:before="120" w:line="360" w:lineRule="auto"/>
        <w:ind w:right="-286"/>
        <w:rPr>
          <w:rFonts w:ascii="Arial" w:hAnsi="Arial" w:cs="Arial"/>
          <w:szCs w:val="22"/>
        </w:rPr>
      </w:pPr>
    </w:p>
    <w:p w14:paraId="354D1577" w14:textId="2D146A7D" w:rsidR="00715C89" w:rsidRDefault="006B48D5" w:rsidP="00E45BFF">
      <w:pPr>
        <w:pStyle w:val="Textkrper"/>
        <w:spacing w:before="120" w:line="360" w:lineRule="auto"/>
        <w:ind w:right="-286"/>
        <w:rPr>
          <w:rFonts w:ascii="Arial" w:hAnsi="Arial" w:cs="Arial"/>
          <w:b/>
          <w:szCs w:val="22"/>
        </w:rPr>
      </w:pPr>
      <w:r>
        <w:rPr>
          <w:rFonts w:ascii="Arial" w:hAnsi="Arial" w:cs="Arial"/>
          <w:szCs w:val="22"/>
        </w:rPr>
        <w:t>A</w:t>
      </w:r>
      <w:r w:rsidRPr="006B48D5">
        <w:rPr>
          <w:rFonts w:ascii="Arial" w:hAnsi="Arial" w:cs="Arial"/>
          <w:szCs w:val="22"/>
        </w:rPr>
        <w:t xml:space="preserve">m 26. August 2019 wurde im Rahmen der niedersächsischen </w:t>
      </w:r>
      <w:r w:rsidRPr="00600C02">
        <w:rPr>
          <w:rFonts w:ascii="Arial" w:hAnsi="Arial" w:cs="Arial"/>
          <w:b/>
          <w:szCs w:val="22"/>
        </w:rPr>
        <w:t xml:space="preserve">Arbeitsgruppe Krisenpläne der Wirtschaft (Unterarbeitsgruppe „Durchführung von Übungen“, Leitung: Landvolk) </w:t>
      </w:r>
      <w:r w:rsidRPr="006B48D5">
        <w:rPr>
          <w:rFonts w:ascii="Arial" w:hAnsi="Arial" w:cs="Arial"/>
          <w:szCs w:val="22"/>
        </w:rPr>
        <w:t>unter Beteiligung des LAVES und der zuständigen Veterinärbehörde eine ASP-Übung auf einem landwirtschaftlichen Betrieb im Landkreis Cloppenburg durchgeführt. Geprobt wurde der ASP-Ausbruch bei Wildschweinen.</w:t>
      </w:r>
      <w:r>
        <w:rPr>
          <w:rFonts w:ascii="Arial" w:hAnsi="Arial" w:cs="Arial"/>
          <w:szCs w:val="22"/>
        </w:rPr>
        <w:t xml:space="preserve"> </w:t>
      </w:r>
      <w:r w:rsidRPr="006B48D5">
        <w:rPr>
          <w:rFonts w:ascii="Arial" w:hAnsi="Arial" w:cs="Arial"/>
          <w:szCs w:val="22"/>
        </w:rPr>
        <w:t xml:space="preserve">Schwerpunktmäßig sollten in der Übung die Auswirkungen auf den landwirtschaftlichen Betrieb beleuchtet und Lösungen für die Betriebsabläufe erarbeitet werden. Dabei stand die </w:t>
      </w:r>
      <w:r w:rsidRPr="006B48D5">
        <w:rPr>
          <w:rFonts w:ascii="Arial" w:hAnsi="Arial" w:cs="Arial"/>
          <w:b/>
          <w:szCs w:val="22"/>
        </w:rPr>
        <w:t>Verbringung von Schlacht-, Nutz- und Zuchtschweinen innerhalb und außerhalb des gefährdeten Gebietes im Fokus</w:t>
      </w:r>
      <w:r w:rsidRPr="006B48D5">
        <w:rPr>
          <w:rFonts w:ascii="Arial" w:hAnsi="Arial" w:cs="Arial"/>
          <w:szCs w:val="22"/>
        </w:rPr>
        <w:t xml:space="preserve"> der Übung.</w:t>
      </w:r>
      <w:r>
        <w:rPr>
          <w:rFonts w:ascii="Arial" w:hAnsi="Arial" w:cs="Arial"/>
          <w:szCs w:val="22"/>
        </w:rPr>
        <w:t xml:space="preserve"> </w:t>
      </w:r>
      <w:r w:rsidR="00873EDD" w:rsidRPr="00846992">
        <w:rPr>
          <w:rFonts w:ascii="Arial" w:hAnsi="Arial" w:cs="Arial"/>
          <w:b/>
          <w:szCs w:val="22"/>
        </w:rPr>
        <w:t xml:space="preserve">Die Ergebnisse der Übung finden Sie </w:t>
      </w:r>
      <w:r w:rsidR="00715C89" w:rsidRPr="00846992">
        <w:rPr>
          <w:rFonts w:ascii="Arial" w:hAnsi="Arial" w:cs="Arial"/>
          <w:b/>
          <w:szCs w:val="22"/>
        </w:rPr>
        <w:t>in der LAND &amp; Forst • Nr. 37 • 12. September 2019, S. 38-40 (siehe Anlage).</w:t>
      </w:r>
    </w:p>
    <w:p w14:paraId="1C04C4FD" w14:textId="521E3D01" w:rsidR="00E45BFF" w:rsidRDefault="00E45BFF" w:rsidP="00E45BFF">
      <w:pPr>
        <w:pStyle w:val="Textkrper"/>
        <w:spacing w:before="120" w:line="360" w:lineRule="auto"/>
        <w:jc w:val="both"/>
        <w:rPr>
          <w:rFonts w:ascii="Arial" w:hAnsi="Arial" w:cs="Arial"/>
          <w:b/>
          <w:color w:val="FF0000"/>
          <w:sz w:val="24"/>
          <w:szCs w:val="22"/>
        </w:rPr>
      </w:pPr>
    </w:p>
    <w:p w14:paraId="6EECD4D7" w14:textId="77777777" w:rsidR="00315EA5" w:rsidRDefault="00315EA5">
      <w:pPr>
        <w:rPr>
          <w:rFonts w:ascii="Arial" w:hAnsi="Arial" w:cs="Arial"/>
          <w:b/>
          <w:color w:val="FF0000"/>
          <w:szCs w:val="22"/>
        </w:rPr>
      </w:pPr>
      <w:r>
        <w:rPr>
          <w:rFonts w:ascii="Arial" w:hAnsi="Arial" w:cs="Arial"/>
          <w:b/>
          <w:color w:val="FF0000"/>
          <w:szCs w:val="22"/>
        </w:rPr>
        <w:br w:type="page"/>
      </w:r>
    </w:p>
    <w:p w14:paraId="535EDA0D" w14:textId="3A231517" w:rsidR="00067B6E" w:rsidRDefault="00842DCF" w:rsidP="00842DCF">
      <w:pPr>
        <w:spacing w:line="360" w:lineRule="auto"/>
        <w:rPr>
          <w:rFonts w:ascii="Arial" w:hAnsi="Arial" w:cs="Arial"/>
          <w:b/>
          <w:color w:val="FF0000"/>
          <w:szCs w:val="22"/>
        </w:rPr>
      </w:pPr>
      <w:r>
        <w:rPr>
          <w:rFonts w:ascii="Arial" w:hAnsi="Arial" w:cs="Arial"/>
          <w:b/>
          <w:color w:val="FF0000"/>
          <w:szCs w:val="22"/>
        </w:rPr>
        <w:t>Vorsorgemaßnahmen für den Erstausbruch</w:t>
      </w:r>
    </w:p>
    <w:p w14:paraId="7E20AA48" w14:textId="6DA1B75F" w:rsidR="00842DCF" w:rsidRDefault="00842DCF" w:rsidP="00842DCF">
      <w:pPr>
        <w:spacing w:line="360" w:lineRule="auto"/>
        <w:rPr>
          <w:rFonts w:ascii="Arial" w:hAnsi="Arial" w:cs="Arial"/>
          <w:b/>
          <w:color w:val="FF0000"/>
          <w:szCs w:val="22"/>
        </w:rPr>
      </w:pPr>
      <w:r>
        <w:rPr>
          <w:rFonts w:ascii="Arial" w:hAnsi="Arial" w:cs="Arial"/>
          <w:b/>
          <w:color w:val="FF0000"/>
          <w:szCs w:val="22"/>
        </w:rPr>
        <w:t>(</w:t>
      </w:r>
      <w:r w:rsidR="00067B6E">
        <w:rPr>
          <w:rFonts w:ascii="Arial" w:hAnsi="Arial" w:cs="Arial"/>
          <w:b/>
          <w:color w:val="FF0000"/>
          <w:szCs w:val="22"/>
        </w:rPr>
        <w:t>Auszug</w:t>
      </w:r>
      <w:r>
        <w:rPr>
          <w:rFonts w:ascii="Arial" w:hAnsi="Arial" w:cs="Arial"/>
          <w:b/>
          <w:color w:val="FF0000"/>
          <w:szCs w:val="22"/>
        </w:rPr>
        <w:t xml:space="preserve"> Niedersächsischer Rahmenplan</w:t>
      </w:r>
      <w:r w:rsidR="00067B6E">
        <w:rPr>
          <w:rFonts w:ascii="Arial" w:hAnsi="Arial" w:cs="Arial"/>
          <w:b/>
          <w:color w:val="FF0000"/>
          <w:szCs w:val="22"/>
        </w:rPr>
        <w:t xml:space="preserve"> zur Prävention und Bekämpfgung der ASP, Stand: Dezember 2018)</w:t>
      </w:r>
    </w:p>
    <w:p w14:paraId="028466FC" w14:textId="41F9B861" w:rsidR="00067B6E" w:rsidRDefault="00067B6E" w:rsidP="00067B6E">
      <w:pPr>
        <w:spacing w:line="360" w:lineRule="auto"/>
        <w:jc w:val="both"/>
        <w:rPr>
          <w:rFonts w:ascii="Arial" w:hAnsi="Arial" w:cs="Arial"/>
          <w:sz w:val="22"/>
          <w:szCs w:val="22"/>
        </w:rPr>
      </w:pPr>
      <w:r w:rsidRPr="00067B6E">
        <w:rPr>
          <w:rFonts w:ascii="Arial" w:hAnsi="Arial" w:cs="Arial"/>
          <w:sz w:val="22"/>
          <w:szCs w:val="22"/>
        </w:rPr>
        <w:t>Das ML, die kommunalen Veterinärbehörden und das LAVES</w:t>
      </w:r>
      <w:r w:rsidR="00A31BB9">
        <w:rPr>
          <w:rFonts w:ascii="Arial" w:hAnsi="Arial" w:cs="Arial"/>
          <w:sz w:val="22"/>
          <w:szCs w:val="22"/>
        </w:rPr>
        <w:t xml:space="preserve"> </w:t>
      </w:r>
      <w:r w:rsidRPr="00067B6E">
        <w:rPr>
          <w:rFonts w:ascii="Arial" w:hAnsi="Arial" w:cs="Arial"/>
          <w:sz w:val="22"/>
          <w:szCs w:val="22"/>
        </w:rPr>
        <w:t>beschäftigen sich seit 2014 sehr intensiv mit diversen Fragestellungen zur ASP. Bereits zu diesem frühen Zeitpunkt wurde durch das ML eine niedersächsische Sachverständigengruppe eingerichtet, die sich mit einem Ausbruch der ASP im Schwarzwildbestand auseinandersetzt</w:t>
      </w:r>
      <w:r>
        <w:rPr>
          <w:rFonts w:ascii="Arial" w:hAnsi="Arial" w:cs="Arial"/>
          <w:sz w:val="22"/>
          <w:szCs w:val="22"/>
        </w:rPr>
        <w:t xml:space="preserve">. Das Landvolk ist darin als Gast vertreten. </w:t>
      </w:r>
      <w:r w:rsidRPr="00067B6E">
        <w:rPr>
          <w:rFonts w:ascii="Arial" w:hAnsi="Arial" w:cs="Arial"/>
          <w:sz w:val="22"/>
          <w:szCs w:val="22"/>
        </w:rPr>
        <w:t>Darüber hinaus sind von Seiten der Landwirtschaft, der Fleischwirtschaft und des Handels mit Unterstützung der niedersächsischen Behörden Vorbereitungen auf einen möglichen Seuchenausbruch getroffen worden.</w:t>
      </w:r>
    </w:p>
    <w:p w14:paraId="229F0CB0" w14:textId="339F54C9" w:rsidR="00842DCF" w:rsidRDefault="00067B6E" w:rsidP="00067B6E">
      <w:pPr>
        <w:spacing w:line="360" w:lineRule="auto"/>
        <w:jc w:val="both"/>
        <w:rPr>
          <w:rFonts w:ascii="Arial" w:hAnsi="Arial" w:cs="Arial"/>
          <w:sz w:val="22"/>
          <w:szCs w:val="22"/>
        </w:rPr>
      </w:pPr>
      <w:r>
        <w:rPr>
          <w:rFonts w:ascii="Arial" w:hAnsi="Arial" w:cs="Arial"/>
          <w:sz w:val="22"/>
          <w:szCs w:val="22"/>
        </w:rPr>
        <w:t>V</w:t>
      </w:r>
      <w:r w:rsidRPr="00067B6E">
        <w:rPr>
          <w:rFonts w:ascii="Arial" w:hAnsi="Arial" w:cs="Arial"/>
          <w:sz w:val="22"/>
          <w:szCs w:val="22"/>
        </w:rPr>
        <w:t xml:space="preserve">om Land Niedersachsen </w:t>
      </w:r>
      <w:r>
        <w:rPr>
          <w:rFonts w:ascii="Arial" w:hAnsi="Arial" w:cs="Arial"/>
          <w:sz w:val="22"/>
          <w:szCs w:val="22"/>
        </w:rPr>
        <w:t xml:space="preserve">wurden </w:t>
      </w:r>
      <w:r w:rsidRPr="00067B6E">
        <w:rPr>
          <w:rFonts w:ascii="Arial" w:hAnsi="Arial" w:cs="Arial"/>
          <w:sz w:val="22"/>
          <w:szCs w:val="22"/>
        </w:rPr>
        <w:t>Finanzmittel für Vorsorgemaßnahmen für den Ausbruchsfall bereitgestellt.</w:t>
      </w:r>
      <w:r>
        <w:rPr>
          <w:rFonts w:ascii="Arial" w:hAnsi="Arial" w:cs="Arial"/>
          <w:sz w:val="22"/>
          <w:szCs w:val="22"/>
        </w:rPr>
        <w:t xml:space="preserve"> </w:t>
      </w:r>
      <w:r w:rsidR="00842DCF" w:rsidRPr="00842DCF">
        <w:rPr>
          <w:rFonts w:ascii="Arial" w:hAnsi="Arial" w:cs="Arial"/>
          <w:sz w:val="22"/>
          <w:szCs w:val="22"/>
        </w:rPr>
        <w:t>Materialien zum Aufbau eines vierreihigen Litzenzaunes mit einer Gesamtlänge von 20 km werden im Katastrophenschutzlager des Landes Niedersachsen in Garbsen vorgehalten. Die Zaunmaterialien stehen den betroffenen Behörden bei einem Erstausbruch der ASP zur Verfügung und können über die Notfallerreichbarkeit der Task-Force Veterinärwesen des LAVES ab</w:t>
      </w:r>
      <w:r w:rsidR="00842DCF">
        <w:rPr>
          <w:rFonts w:ascii="Arial" w:hAnsi="Arial" w:cs="Arial"/>
          <w:sz w:val="22"/>
          <w:szCs w:val="22"/>
        </w:rPr>
        <w:t>ge</w:t>
      </w:r>
      <w:r w:rsidR="00842DCF" w:rsidRPr="00842DCF">
        <w:rPr>
          <w:rFonts w:ascii="Arial" w:hAnsi="Arial" w:cs="Arial"/>
          <w:sz w:val="22"/>
          <w:szCs w:val="22"/>
        </w:rPr>
        <w:t>rufen</w:t>
      </w:r>
      <w:r w:rsidR="00842DCF">
        <w:rPr>
          <w:rFonts w:ascii="Arial" w:hAnsi="Arial" w:cs="Arial"/>
          <w:sz w:val="22"/>
          <w:szCs w:val="22"/>
        </w:rPr>
        <w:t xml:space="preserve"> werden. </w:t>
      </w:r>
    </w:p>
    <w:p w14:paraId="44C76ADE" w14:textId="4AB624BC" w:rsidR="00842DCF" w:rsidRDefault="00842DCF" w:rsidP="00842DCF">
      <w:pPr>
        <w:spacing w:line="360" w:lineRule="auto"/>
        <w:jc w:val="both"/>
        <w:rPr>
          <w:rFonts w:ascii="Arial" w:hAnsi="Arial" w:cs="Arial"/>
          <w:sz w:val="22"/>
          <w:szCs w:val="22"/>
        </w:rPr>
      </w:pPr>
      <w:r w:rsidRPr="00842DCF">
        <w:rPr>
          <w:rFonts w:ascii="Arial" w:hAnsi="Arial" w:cs="Arial"/>
          <w:sz w:val="22"/>
          <w:szCs w:val="22"/>
        </w:rPr>
        <w:t>Das Land Niedersachsen verfügt derzeit über 5 Bergesets, die bei einem Erstausbruch der ASP in Niedersachsen für die Bergung von Fallwild von den betroffenen kommunalen Veterinärbehörden genutzt werden können. Neben Wildbergewannen und diversen Utensilien zum Umgang, zum Transport, zur Kennzeichnung, zur Verpackung und zur Reinigung und Desinfektion ist auch Schutzkleidung für Bergeteams enthalten. Die kommunalen Behörden sind über die Zusammensetzung der Bergesets informiert und können diese über die Notfallerreichbarkeit der Task-Force Veterinärwesen des LAVES abrufen.</w:t>
      </w:r>
    </w:p>
    <w:p w14:paraId="48AC20F4" w14:textId="22940A1C" w:rsidR="00842DCF" w:rsidRDefault="00067B6E" w:rsidP="00842DCF">
      <w:pPr>
        <w:spacing w:line="360" w:lineRule="auto"/>
        <w:jc w:val="both"/>
        <w:rPr>
          <w:rFonts w:ascii="Arial" w:hAnsi="Arial" w:cs="Arial"/>
          <w:sz w:val="22"/>
          <w:szCs w:val="22"/>
        </w:rPr>
      </w:pPr>
      <w:r>
        <w:rPr>
          <w:rFonts w:ascii="Arial" w:hAnsi="Arial" w:cs="Arial"/>
          <w:sz w:val="22"/>
          <w:szCs w:val="22"/>
        </w:rPr>
        <w:t>Desweiteren verfügt das</w:t>
      </w:r>
      <w:r w:rsidR="00842DCF" w:rsidRPr="00842DCF">
        <w:rPr>
          <w:rFonts w:ascii="Arial" w:hAnsi="Arial" w:cs="Arial"/>
          <w:sz w:val="22"/>
          <w:szCs w:val="22"/>
        </w:rPr>
        <w:t xml:space="preserve"> Land Niedersachsen über 14 VTN-Container für die Entsorgung von Fallwild bei einem Erstausbruch der ASP. Die Aufnahmesysteme der Container für die Entsorgungsfahrzeuge entsprechen denen der für die jeweiligen Einzugsbereiche zuständigen Verarbeitungsbetriebe für tierische Nebenprodukte (VTN). Sie können ebenfalls von den kommunalen Veterinärbehörden über die Notfallerreichbarkeit der Task-Force Veterinärwesen des LAVES abgerufen werden.</w:t>
      </w:r>
    </w:p>
    <w:p w14:paraId="2454A41F" w14:textId="3A84FF6F" w:rsidR="00067B6E" w:rsidRPr="00067B6E" w:rsidRDefault="00067B6E" w:rsidP="00245D6B">
      <w:pPr>
        <w:spacing w:line="360" w:lineRule="auto"/>
        <w:jc w:val="both"/>
        <w:rPr>
          <w:rFonts w:ascii="Arial" w:hAnsi="Arial" w:cs="Arial"/>
          <w:b/>
          <w:sz w:val="22"/>
          <w:szCs w:val="22"/>
        </w:rPr>
      </w:pPr>
      <w:r w:rsidRPr="00067B6E">
        <w:rPr>
          <w:rFonts w:ascii="Arial" w:hAnsi="Arial" w:cs="Arial"/>
          <w:b/>
          <w:sz w:val="22"/>
          <w:szCs w:val="22"/>
        </w:rPr>
        <w:t>Die Ausstattung Ihrer zuständigen Vet</w:t>
      </w:r>
      <w:r>
        <w:rPr>
          <w:rFonts w:ascii="Arial" w:hAnsi="Arial" w:cs="Arial"/>
          <w:b/>
          <w:sz w:val="22"/>
          <w:szCs w:val="22"/>
        </w:rPr>
        <w:t>e</w:t>
      </w:r>
      <w:r w:rsidRPr="00067B6E">
        <w:rPr>
          <w:rFonts w:ascii="Arial" w:hAnsi="Arial" w:cs="Arial"/>
          <w:b/>
          <w:sz w:val="22"/>
          <w:szCs w:val="22"/>
        </w:rPr>
        <w:t>rinärbehörde ist individuell zu erfragen.</w:t>
      </w:r>
    </w:p>
    <w:p w14:paraId="75E2772A" w14:textId="77777777" w:rsidR="00842DCF" w:rsidRDefault="00842DCF" w:rsidP="00245D6B">
      <w:pPr>
        <w:spacing w:line="360" w:lineRule="auto"/>
        <w:rPr>
          <w:rFonts w:ascii="Arial" w:hAnsi="Arial" w:cs="Arial"/>
          <w:b/>
          <w:color w:val="FF0000"/>
          <w:szCs w:val="22"/>
        </w:rPr>
      </w:pPr>
    </w:p>
    <w:p w14:paraId="2C6683A2" w14:textId="070D2E0B" w:rsidR="00E45BFF" w:rsidRPr="00E45BFF" w:rsidRDefault="00E45BFF" w:rsidP="00245D6B">
      <w:pPr>
        <w:spacing w:line="360" w:lineRule="auto"/>
        <w:jc w:val="both"/>
        <w:rPr>
          <w:rFonts w:ascii="Arial" w:hAnsi="Arial" w:cs="Arial"/>
          <w:b/>
          <w:color w:val="FF0000"/>
          <w:szCs w:val="22"/>
        </w:rPr>
      </w:pPr>
      <w:r w:rsidRPr="00E45BFF">
        <w:rPr>
          <w:rFonts w:ascii="Arial" w:hAnsi="Arial" w:cs="Arial"/>
          <w:b/>
          <w:color w:val="FF0000"/>
          <w:szCs w:val="22"/>
        </w:rPr>
        <w:t>Entschädigungszahlungen bei Nutzungseinschränkungen</w:t>
      </w:r>
      <w:r w:rsidR="00245D6B">
        <w:rPr>
          <w:rFonts w:ascii="Arial" w:hAnsi="Arial" w:cs="Arial"/>
          <w:b/>
          <w:color w:val="FF0000"/>
          <w:szCs w:val="22"/>
        </w:rPr>
        <w:t xml:space="preserve"> nach Information der Landvolkdienste GmbH</w:t>
      </w:r>
    </w:p>
    <w:p w14:paraId="5BAF9738" w14:textId="0E300EB1" w:rsidR="007D0E4C" w:rsidRPr="007D0E4C" w:rsidRDefault="007D0E4C" w:rsidP="00245D6B">
      <w:pPr>
        <w:pStyle w:val="Textkrper"/>
        <w:spacing w:before="120" w:line="360" w:lineRule="auto"/>
        <w:jc w:val="both"/>
        <w:rPr>
          <w:rFonts w:ascii="Arial" w:hAnsi="Arial" w:cs="Arial"/>
          <w:szCs w:val="22"/>
        </w:rPr>
      </w:pPr>
      <w:r w:rsidRPr="007D0E4C">
        <w:rPr>
          <w:rFonts w:ascii="Arial" w:hAnsi="Arial" w:cs="Arial"/>
          <w:szCs w:val="22"/>
        </w:rPr>
        <w:t xml:space="preserve">Im ASP-Fall bei Wildschweinen kann die zuständige Veterinärbehörde insbesondere in der sogenannten Kernzone Beschränkungen und Verbote der Nutzung von land- und forstwirtschaftlichen Flächen, beispielsweise ein Ernteverbot mit dem Ziel, eine Auswanderung von Wildschweinen zu vermeiden, aussprechen. Diese Gefährdungsgebiete können einen Radius von bis zu 15 Kilometern erreichen. Die Nutzungsverbote ziehen Entschädigungs-/ Ausgleichsansprüche nach sich. Die Zuständigkeit liegt bei den Kommunen/ jeweiligen Gefahrenabwehrbehörden, eine finanzielle Beteiligung des Landes ist vorgesehen. </w:t>
      </w:r>
      <w:r w:rsidR="008204AD" w:rsidRPr="002530FD">
        <w:rPr>
          <w:rFonts w:ascii="Arial" w:hAnsi="Arial" w:cs="Arial"/>
          <w:szCs w:val="22"/>
        </w:rPr>
        <w:t>Landesweite Handlungsanweisungen zur einheitlichen Abwicklung sollten mittlerweile erstellt sein.</w:t>
      </w:r>
      <w:r w:rsidR="008204AD">
        <w:rPr>
          <w:rFonts w:ascii="Arial" w:hAnsi="Arial" w:cs="Arial"/>
          <w:szCs w:val="22"/>
        </w:rPr>
        <w:t xml:space="preserve"> Inwiefern diese die Berechnung von</w:t>
      </w:r>
      <w:r w:rsidRPr="007D0E4C">
        <w:rPr>
          <w:rFonts w:ascii="Arial" w:hAnsi="Arial" w:cs="Arial"/>
          <w:szCs w:val="22"/>
        </w:rPr>
        <w:t xml:space="preserve"> Entschädigungs- und Ausgleichansprüch</w:t>
      </w:r>
      <w:r w:rsidR="008204AD">
        <w:rPr>
          <w:rFonts w:ascii="Arial" w:hAnsi="Arial" w:cs="Arial"/>
          <w:szCs w:val="22"/>
        </w:rPr>
        <w:t>en berücksichtigen</w:t>
      </w:r>
      <w:r w:rsidRPr="007D0E4C">
        <w:rPr>
          <w:rFonts w:ascii="Arial" w:hAnsi="Arial" w:cs="Arial"/>
          <w:szCs w:val="22"/>
        </w:rPr>
        <w:t xml:space="preserve">, </w:t>
      </w:r>
      <w:r w:rsidR="008204AD">
        <w:rPr>
          <w:rFonts w:ascii="Arial" w:hAnsi="Arial" w:cs="Arial"/>
          <w:szCs w:val="22"/>
        </w:rPr>
        <w:t>ist uns nicht bekannt.</w:t>
      </w:r>
    </w:p>
    <w:p w14:paraId="7A4919EE" w14:textId="6F998171" w:rsidR="007D0E4C" w:rsidRPr="007D0E4C" w:rsidRDefault="007D0E4C" w:rsidP="007D0E4C">
      <w:pPr>
        <w:pStyle w:val="Textkrper"/>
        <w:spacing w:before="120" w:line="360" w:lineRule="auto"/>
        <w:jc w:val="both"/>
        <w:rPr>
          <w:rFonts w:ascii="Arial" w:hAnsi="Arial" w:cs="Arial"/>
          <w:szCs w:val="22"/>
        </w:rPr>
      </w:pPr>
      <w:r w:rsidRPr="007D0E4C">
        <w:rPr>
          <w:rFonts w:ascii="Arial" w:hAnsi="Arial" w:cs="Arial"/>
          <w:szCs w:val="22"/>
        </w:rPr>
        <w:t>Wer sich nicht nur auf das politische Versprechen zu Entschädigungs- und Ausgleichszahlungen verlassen möchte, für den stehen auch versicherungstechnische Lösungen zur Verfügung. Entweder erfolgt die Entschädigung  über Pauschalbeträge pro Tag Sperrzeit, maximiert auf 12 Wochen oder es wird der tatsächliche betriebswirtschaftliche Schaden über den ges</w:t>
      </w:r>
      <w:r w:rsidR="008204AD">
        <w:rPr>
          <w:rFonts w:ascii="Arial" w:hAnsi="Arial" w:cs="Arial"/>
          <w:szCs w:val="22"/>
        </w:rPr>
        <w:t>amten</w:t>
      </w:r>
      <w:r w:rsidRPr="007D0E4C">
        <w:rPr>
          <w:rFonts w:ascii="Arial" w:hAnsi="Arial" w:cs="Arial"/>
          <w:szCs w:val="22"/>
        </w:rPr>
        <w:t xml:space="preserve"> Sperrzeitraum (Deckungsbeitragsverlust) berechnet, evtl. bestehende Länderentschädigungen werden abgezogen. Insbesondere das deckungsbeitragsbezogene Produkt bietet Haftzeiten von 12,18 und 24 Monaten an. Nur über einen längeren Haftungszeitraum können auch Schäden, die sich möglicherweise in einer Folgekultur abbilden, abschließend erfasst werden. </w:t>
      </w:r>
    </w:p>
    <w:p w14:paraId="6174B073" w14:textId="38C97682" w:rsidR="007D0E4C" w:rsidRPr="007D0E4C" w:rsidRDefault="007D0E4C" w:rsidP="007D0E4C">
      <w:pPr>
        <w:pStyle w:val="Textkrper"/>
        <w:spacing w:before="120" w:line="360" w:lineRule="auto"/>
        <w:jc w:val="both"/>
        <w:rPr>
          <w:rFonts w:ascii="Arial" w:hAnsi="Arial" w:cs="Arial"/>
          <w:szCs w:val="22"/>
        </w:rPr>
      </w:pPr>
      <w:r w:rsidRPr="007D0E4C">
        <w:rPr>
          <w:rFonts w:ascii="Arial" w:hAnsi="Arial" w:cs="Arial"/>
          <w:szCs w:val="22"/>
        </w:rPr>
        <w:t xml:space="preserve">Angesichts der niedrigen Versicherungsbeiträge und der unklaren Regulierungspraxis zu den gesetzlichen Ansprüchen, ist von jedem einzelnen Betriebsleiters zu prüfen, ob auf die Versicherungslösungen  im Rahmen des betrieblichen Risikomanagements  zurück gegriffen werden sollte. Die individuellen betrieblichen Gegebenheiten werden durch das auf </w:t>
      </w:r>
      <w:r w:rsidR="00245D6B">
        <w:rPr>
          <w:rFonts w:ascii="Arial" w:hAnsi="Arial" w:cs="Arial"/>
          <w:szCs w:val="22"/>
        </w:rPr>
        <w:t xml:space="preserve">den </w:t>
      </w:r>
      <w:r w:rsidRPr="007D0E4C">
        <w:rPr>
          <w:rFonts w:ascii="Arial" w:hAnsi="Arial" w:cs="Arial"/>
          <w:szCs w:val="22"/>
        </w:rPr>
        <w:t>Deckungsbeitrag ausgerichtete System am besten abgebildet. Wer auch die Folgen längerer Sperrfristen abgedeckt haben möchte, kann Haftzeiten von mehr als zwölf Monate</w:t>
      </w:r>
      <w:r w:rsidR="00245D6B">
        <w:rPr>
          <w:rFonts w:ascii="Arial" w:hAnsi="Arial" w:cs="Arial"/>
          <w:szCs w:val="22"/>
        </w:rPr>
        <w:t>n</w:t>
      </w:r>
      <w:r w:rsidRPr="007D0E4C">
        <w:rPr>
          <w:rFonts w:ascii="Arial" w:hAnsi="Arial" w:cs="Arial"/>
          <w:szCs w:val="22"/>
        </w:rPr>
        <w:t xml:space="preserve"> vereinbaren.  Die Versicherer bieten Verträge mit ein- oder mehrjähriger Laufzeit an. Wer sich alle Wege offen halten möchte, sollte auf den Rabatt für eine mehrjährige Laufzeit verzichten, wodurch die Verträge, bei sich veränderter ASP-Situation, auch schnell wiedergekündigt werden können. </w:t>
      </w:r>
    </w:p>
    <w:p w14:paraId="73D4AC99" w14:textId="54A228AF" w:rsidR="00E45BFF" w:rsidRDefault="007D0E4C" w:rsidP="007D0E4C">
      <w:pPr>
        <w:pStyle w:val="Textkrper"/>
        <w:spacing w:before="120" w:line="360" w:lineRule="auto"/>
        <w:jc w:val="both"/>
        <w:rPr>
          <w:rFonts w:ascii="Arial" w:hAnsi="Arial" w:cs="Arial"/>
          <w:szCs w:val="22"/>
        </w:rPr>
      </w:pPr>
      <w:r w:rsidRPr="007D0E4C">
        <w:rPr>
          <w:rFonts w:ascii="Arial" w:hAnsi="Arial" w:cs="Arial"/>
          <w:szCs w:val="22"/>
        </w:rPr>
        <w:t xml:space="preserve">Individuelle Beratungen bieten die Versicherungsmakler des Landvolkes.      </w:t>
      </w:r>
    </w:p>
    <w:p w14:paraId="67C169A7" w14:textId="77777777" w:rsidR="00245D6B" w:rsidRDefault="00245D6B" w:rsidP="00E45BFF">
      <w:pPr>
        <w:pStyle w:val="Textkrper"/>
        <w:spacing w:before="120" w:line="360" w:lineRule="auto"/>
        <w:jc w:val="both"/>
        <w:rPr>
          <w:rFonts w:ascii="Arial" w:hAnsi="Arial" w:cs="Arial"/>
          <w:b/>
          <w:color w:val="FF0000"/>
          <w:sz w:val="24"/>
          <w:szCs w:val="22"/>
        </w:rPr>
      </w:pPr>
    </w:p>
    <w:p w14:paraId="732609F2" w14:textId="48866AF1" w:rsidR="00E45BFF" w:rsidRPr="00E45BFF" w:rsidRDefault="00E45BFF" w:rsidP="00E45BFF">
      <w:pPr>
        <w:pStyle w:val="Textkrper"/>
        <w:spacing w:before="120" w:line="360" w:lineRule="auto"/>
        <w:jc w:val="both"/>
        <w:rPr>
          <w:rFonts w:ascii="Arial" w:hAnsi="Arial" w:cs="Arial"/>
          <w:b/>
          <w:color w:val="FF0000"/>
          <w:sz w:val="24"/>
          <w:szCs w:val="22"/>
        </w:rPr>
      </w:pPr>
      <w:r w:rsidRPr="00E45BFF">
        <w:rPr>
          <w:rFonts w:ascii="Arial" w:hAnsi="Arial" w:cs="Arial"/>
          <w:b/>
          <w:color w:val="FF0000"/>
          <w:sz w:val="24"/>
          <w:szCs w:val="22"/>
        </w:rPr>
        <w:t>Was ist zu tun, wenn ASP in Deutschland auftritt?</w:t>
      </w:r>
    </w:p>
    <w:p w14:paraId="6AE4C138" w14:textId="495405A9" w:rsidR="007240BE" w:rsidRDefault="00846992" w:rsidP="00873EDD">
      <w:pPr>
        <w:pStyle w:val="Textkrper"/>
        <w:spacing w:before="120" w:line="360" w:lineRule="auto"/>
        <w:jc w:val="both"/>
        <w:rPr>
          <w:rFonts w:ascii="Arial" w:hAnsi="Arial" w:cs="Arial"/>
          <w:szCs w:val="22"/>
        </w:rPr>
      </w:pPr>
      <w:r w:rsidRPr="003D61BD">
        <w:rPr>
          <w:rFonts w:ascii="Arial" w:hAnsi="Arial" w:cs="Arial"/>
          <w:b/>
          <w:szCs w:val="22"/>
        </w:rPr>
        <w:t>Ruhe bewahren!</w:t>
      </w:r>
      <w:r>
        <w:rPr>
          <w:rFonts w:ascii="Arial" w:hAnsi="Arial" w:cs="Arial"/>
          <w:szCs w:val="22"/>
        </w:rPr>
        <w:t xml:space="preserve"> Wenn der erste ASP-Fall in Deutschland außerhalb von Niedersachsen auftreten sollte, gelten die gleichen Maßnahmen wie aktuell</w:t>
      </w:r>
      <w:r w:rsidR="003C2E3B">
        <w:rPr>
          <w:rFonts w:ascii="Arial" w:hAnsi="Arial" w:cs="Arial"/>
          <w:szCs w:val="22"/>
        </w:rPr>
        <w:t xml:space="preserve"> (siehe Abschnitt: Was ist aktuell zu tun?).</w:t>
      </w:r>
      <w:r>
        <w:rPr>
          <w:rFonts w:ascii="Arial" w:hAnsi="Arial" w:cs="Arial"/>
          <w:szCs w:val="22"/>
        </w:rPr>
        <w:t xml:space="preserve"> </w:t>
      </w:r>
      <w:r w:rsidR="001A4A1E">
        <w:rPr>
          <w:rFonts w:ascii="Arial" w:hAnsi="Arial" w:cs="Arial"/>
          <w:szCs w:val="22"/>
        </w:rPr>
        <w:t>Wir werden unsere Mitglieder über die bewährten Landvolk-Medien (Infobriefe, Rundschreiben, App, Homepage</w:t>
      </w:r>
      <w:r w:rsidR="00D42206">
        <w:rPr>
          <w:rFonts w:ascii="Arial" w:hAnsi="Arial" w:cs="Arial"/>
          <w:szCs w:val="22"/>
        </w:rPr>
        <w:t xml:space="preserve"> etc.</w:t>
      </w:r>
      <w:r w:rsidR="001A4A1E">
        <w:rPr>
          <w:rFonts w:ascii="Arial" w:hAnsi="Arial" w:cs="Arial"/>
          <w:szCs w:val="22"/>
        </w:rPr>
        <w:t xml:space="preserve">) wie gewohnt </w:t>
      </w:r>
      <w:r w:rsidR="007240BE">
        <w:rPr>
          <w:rFonts w:ascii="Arial" w:hAnsi="Arial" w:cs="Arial"/>
          <w:szCs w:val="22"/>
        </w:rPr>
        <w:t xml:space="preserve">über die </w:t>
      </w:r>
      <w:r w:rsidR="00D15784">
        <w:rPr>
          <w:rFonts w:ascii="Arial" w:hAnsi="Arial" w:cs="Arial"/>
          <w:szCs w:val="22"/>
        </w:rPr>
        <w:t>Seuchenl</w:t>
      </w:r>
      <w:r w:rsidR="007240BE">
        <w:rPr>
          <w:rFonts w:ascii="Arial" w:hAnsi="Arial" w:cs="Arial"/>
          <w:szCs w:val="22"/>
        </w:rPr>
        <w:t xml:space="preserve">age </w:t>
      </w:r>
      <w:r w:rsidR="001A4A1E">
        <w:rPr>
          <w:rFonts w:ascii="Arial" w:hAnsi="Arial" w:cs="Arial"/>
          <w:szCs w:val="22"/>
        </w:rPr>
        <w:t xml:space="preserve">informieren. </w:t>
      </w:r>
      <w:r w:rsidR="00D15784">
        <w:rPr>
          <w:rFonts w:ascii="Arial" w:hAnsi="Arial" w:cs="Arial"/>
          <w:szCs w:val="22"/>
        </w:rPr>
        <w:t>Für den Fall, dass ASP in Niedersachsen auftritt,</w:t>
      </w:r>
      <w:r w:rsidR="007240BE">
        <w:rPr>
          <w:rFonts w:ascii="Arial" w:hAnsi="Arial" w:cs="Arial"/>
          <w:szCs w:val="22"/>
        </w:rPr>
        <w:t xml:space="preserve"> gibt es ein Merkblatt der ISN zu </w:t>
      </w:r>
      <w:r w:rsidR="007240BE" w:rsidRPr="007240BE">
        <w:rPr>
          <w:rFonts w:ascii="Arial" w:hAnsi="Arial" w:cs="Arial"/>
          <w:b/>
          <w:szCs w:val="22"/>
        </w:rPr>
        <w:t>„Erstmaßnahmen für Schweinehalter im ASP-Fall bei Wildschweinen</w:t>
      </w:r>
      <w:r w:rsidR="007240BE">
        <w:rPr>
          <w:rFonts w:ascii="Arial" w:hAnsi="Arial" w:cs="Arial"/>
          <w:szCs w:val="22"/>
        </w:rPr>
        <w:t>“</w:t>
      </w:r>
      <w:r w:rsidR="00D15784">
        <w:rPr>
          <w:rFonts w:ascii="Arial" w:hAnsi="Arial" w:cs="Arial"/>
          <w:szCs w:val="22"/>
        </w:rPr>
        <w:t>. Dieses steht den ISN-</w:t>
      </w:r>
      <w:r w:rsidR="007240BE">
        <w:rPr>
          <w:rFonts w:ascii="Arial" w:hAnsi="Arial" w:cs="Arial"/>
          <w:szCs w:val="22"/>
        </w:rPr>
        <w:t>Mitgliedern über die Homepage der ISN zum Download zur Verfügung</w:t>
      </w:r>
      <w:r w:rsidR="003C2E3B">
        <w:rPr>
          <w:rFonts w:ascii="Arial" w:hAnsi="Arial" w:cs="Arial"/>
          <w:szCs w:val="22"/>
        </w:rPr>
        <w:t xml:space="preserve">, wird zukünftig in das Krisenhandbuch für Schweinehalter aufgenommen und </w:t>
      </w:r>
      <w:r w:rsidR="00D15784">
        <w:rPr>
          <w:rFonts w:ascii="Arial" w:hAnsi="Arial" w:cs="Arial"/>
          <w:szCs w:val="22"/>
        </w:rPr>
        <w:t>ist</w:t>
      </w:r>
      <w:r w:rsidR="002B5DFD">
        <w:rPr>
          <w:rFonts w:ascii="Arial" w:hAnsi="Arial" w:cs="Arial"/>
          <w:szCs w:val="22"/>
        </w:rPr>
        <w:t xml:space="preserve"> auch</w:t>
      </w:r>
      <w:r w:rsidR="00D15784">
        <w:rPr>
          <w:rFonts w:ascii="Arial" w:hAnsi="Arial" w:cs="Arial"/>
          <w:szCs w:val="22"/>
        </w:rPr>
        <w:t xml:space="preserve"> im Anhang zu finden</w:t>
      </w:r>
      <w:r w:rsidR="007240BE">
        <w:rPr>
          <w:rFonts w:ascii="Arial" w:hAnsi="Arial" w:cs="Arial"/>
          <w:szCs w:val="22"/>
        </w:rPr>
        <w:t xml:space="preserve">: </w:t>
      </w:r>
      <w:hyperlink r:id="rId12" w:history="1">
        <w:r w:rsidR="007240BE" w:rsidRPr="00C31B06">
          <w:rPr>
            <w:rStyle w:val="Hyperlink"/>
            <w:rFonts w:ascii="Arial" w:hAnsi="Arial" w:cs="Arial"/>
            <w:szCs w:val="22"/>
          </w:rPr>
          <w:t>https://www.schweine.net/asp.html</w:t>
        </w:r>
      </w:hyperlink>
      <w:r w:rsidR="00D15784">
        <w:rPr>
          <w:rFonts w:ascii="Arial" w:hAnsi="Arial" w:cs="Arial"/>
          <w:szCs w:val="22"/>
        </w:rPr>
        <w:t>.</w:t>
      </w:r>
      <w:r w:rsidR="002B5DFD">
        <w:rPr>
          <w:rFonts w:ascii="Arial" w:hAnsi="Arial" w:cs="Arial"/>
          <w:szCs w:val="22"/>
        </w:rPr>
        <w:t xml:space="preserve"> </w:t>
      </w:r>
    </w:p>
    <w:p w14:paraId="195E4D6D" w14:textId="4AB3F7C0" w:rsidR="007240BE" w:rsidRPr="00600C02" w:rsidRDefault="007240BE" w:rsidP="007240BE">
      <w:pPr>
        <w:pStyle w:val="Textkrper"/>
        <w:spacing w:before="120" w:line="360" w:lineRule="auto"/>
        <w:jc w:val="center"/>
        <w:rPr>
          <w:rFonts w:ascii="Arial" w:hAnsi="Arial" w:cs="Arial"/>
          <w:szCs w:val="22"/>
        </w:rPr>
      </w:pPr>
      <w:r w:rsidRPr="007240BE">
        <w:rPr>
          <w:noProof/>
        </w:rPr>
        <w:drawing>
          <wp:inline distT="0" distB="0" distL="0" distR="0" wp14:anchorId="7534659A" wp14:editId="23C729FA">
            <wp:extent cx="3067050" cy="4354269"/>
            <wp:effectExtent l="152400" t="152400" r="361950" b="3702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7935" cy="4369722"/>
                    </a:xfrm>
                    <a:prstGeom prst="rect">
                      <a:avLst/>
                    </a:prstGeom>
                    <a:ln>
                      <a:noFill/>
                    </a:ln>
                    <a:effectLst>
                      <a:outerShdw blurRad="292100" dist="139700" dir="2700000" algn="tl" rotWithShape="0">
                        <a:srgbClr val="333333">
                          <a:alpha val="65000"/>
                        </a:srgbClr>
                      </a:outerShdw>
                    </a:effectLst>
                  </pic:spPr>
                </pic:pic>
              </a:graphicData>
            </a:graphic>
          </wp:inline>
        </w:drawing>
      </w:r>
    </w:p>
    <w:p w14:paraId="6D6E4B90" w14:textId="0819B397" w:rsidR="00765802" w:rsidRPr="00245D6B" w:rsidRDefault="00765802" w:rsidP="00E45BFF">
      <w:pPr>
        <w:rPr>
          <w:rFonts w:ascii="Arial" w:hAnsi="Arial" w:cs="Arial"/>
          <w:sz w:val="22"/>
          <w:szCs w:val="22"/>
        </w:rPr>
      </w:pPr>
      <w:r w:rsidRPr="00245D6B">
        <w:rPr>
          <w:rFonts w:ascii="Arial" w:hAnsi="Arial" w:cs="Arial"/>
          <w:sz w:val="22"/>
          <w:szCs w:val="22"/>
        </w:rPr>
        <w:t>Weitere Details entnehmen Sie bitte den Anlagen.</w:t>
      </w:r>
    </w:p>
    <w:p w14:paraId="3B55C37B" w14:textId="77777777" w:rsidR="005C4BEE" w:rsidRPr="00245D6B" w:rsidRDefault="005C4BEE" w:rsidP="00515D2D">
      <w:pPr>
        <w:pStyle w:val="Textkrper"/>
        <w:tabs>
          <w:tab w:val="left" w:pos="6804"/>
        </w:tabs>
        <w:spacing w:before="120" w:line="360" w:lineRule="auto"/>
        <w:ind w:right="-286"/>
        <w:rPr>
          <w:rFonts w:ascii="Arial" w:hAnsi="Arial" w:cs="Arial"/>
          <w:szCs w:val="22"/>
        </w:rPr>
      </w:pPr>
    </w:p>
    <w:p w14:paraId="64391C60" w14:textId="3C046EAB" w:rsidR="001A12A1" w:rsidRPr="00245D6B" w:rsidRDefault="00E66146" w:rsidP="001E7181">
      <w:pPr>
        <w:pStyle w:val="Textkrper"/>
        <w:tabs>
          <w:tab w:val="left" w:pos="6804"/>
        </w:tabs>
        <w:spacing w:before="120" w:line="360" w:lineRule="auto"/>
        <w:ind w:right="-286"/>
        <w:rPr>
          <w:rFonts w:ascii="Arial" w:hAnsi="Arial" w:cs="Arial"/>
          <w:szCs w:val="22"/>
        </w:rPr>
      </w:pPr>
      <w:r w:rsidRPr="00245D6B">
        <w:rPr>
          <w:rFonts w:ascii="Arial" w:hAnsi="Arial" w:cs="Arial"/>
          <w:szCs w:val="22"/>
        </w:rPr>
        <w:t>Dr. Wiebke Scheer</w:t>
      </w:r>
      <w:r w:rsidR="00245D6B" w:rsidRPr="00245D6B">
        <w:rPr>
          <w:rFonts w:ascii="Arial" w:hAnsi="Arial" w:cs="Arial"/>
          <w:szCs w:val="22"/>
        </w:rPr>
        <w:tab/>
        <w:t>Markus Kappmeyer</w:t>
      </w:r>
      <w:r w:rsidR="001A12A1" w:rsidRPr="00245D6B">
        <w:rPr>
          <w:rFonts w:ascii="Arial" w:hAnsi="Arial" w:cs="Arial"/>
          <w:szCs w:val="22"/>
        </w:rPr>
        <w:tab/>
      </w:r>
    </w:p>
    <w:p w14:paraId="7E026EC8" w14:textId="77777777" w:rsidR="005C4BEE" w:rsidRPr="00355B65" w:rsidRDefault="005C4BEE" w:rsidP="00515D2D">
      <w:pPr>
        <w:pStyle w:val="Textkrper"/>
        <w:spacing w:before="120" w:line="360" w:lineRule="auto"/>
        <w:ind w:right="-286"/>
        <w:rPr>
          <w:rFonts w:ascii="Arial" w:hAnsi="Arial" w:cs="Arial"/>
          <w:b/>
          <w:szCs w:val="22"/>
        </w:rPr>
      </w:pPr>
    </w:p>
    <w:p w14:paraId="3E60DBAD" w14:textId="02EF6979" w:rsidR="00335D0C" w:rsidRDefault="00335D0C" w:rsidP="00515D2D">
      <w:pPr>
        <w:pStyle w:val="Textkrper"/>
        <w:spacing w:before="120" w:line="360" w:lineRule="auto"/>
        <w:ind w:right="-286"/>
        <w:rPr>
          <w:rFonts w:ascii="Arial" w:hAnsi="Arial" w:cs="Arial"/>
          <w:b/>
          <w:szCs w:val="22"/>
        </w:rPr>
      </w:pPr>
      <w:r w:rsidRPr="00355B65">
        <w:rPr>
          <w:rFonts w:ascii="Arial" w:hAnsi="Arial" w:cs="Arial"/>
          <w:b/>
          <w:szCs w:val="22"/>
        </w:rPr>
        <w:t>Anlagen</w:t>
      </w:r>
    </w:p>
    <w:p w14:paraId="335219B6" w14:textId="3FB29CF0" w:rsidR="00715C89" w:rsidRPr="008D7C7E" w:rsidRDefault="00715C89" w:rsidP="00BD5146">
      <w:pPr>
        <w:pStyle w:val="Textkrper"/>
        <w:numPr>
          <w:ilvl w:val="0"/>
          <w:numId w:val="29"/>
        </w:numPr>
        <w:spacing w:before="120" w:line="360" w:lineRule="auto"/>
        <w:ind w:right="-286"/>
        <w:rPr>
          <w:rFonts w:ascii="Arial" w:hAnsi="Arial" w:cs="Arial"/>
          <w:szCs w:val="20"/>
        </w:rPr>
      </w:pPr>
      <w:r w:rsidRPr="008D7C7E">
        <w:rPr>
          <w:rFonts w:ascii="Arial" w:hAnsi="Arial" w:cs="Arial"/>
          <w:szCs w:val="20"/>
        </w:rPr>
        <w:t>Erlass des ML zur strikten Einhaltung der Bestimmungen bei der Einfriedung von Betrieben sowie zur Gestaltung der Hygieneschleuse und Kadaverlagerung gemäß Schweinehaltungshygieneverordnung (SchHaltHygV), Stand 19.11.2019</w:t>
      </w:r>
    </w:p>
    <w:p w14:paraId="13EE86F0" w14:textId="05FC2F32" w:rsidR="00600C02" w:rsidRPr="008D7C7E" w:rsidRDefault="00600C02" w:rsidP="00BD5146">
      <w:pPr>
        <w:pStyle w:val="Textkrper"/>
        <w:numPr>
          <w:ilvl w:val="0"/>
          <w:numId w:val="29"/>
        </w:numPr>
        <w:spacing w:before="120" w:line="360" w:lineRule="auto"/>
        <w:ind w:right="-286"/>
        <w:rPr>
          <w:rFonts w:ascii="Arial" w:hAnsi="Arial" w:cs="Arial"/>
          <w:szCs w:val="20"/>
        </w:rPr>
      </w:pPr>
      <w:r w:rsidRPr="008D7C7E">
        <w:rPr>
          <w:rFonts w:ascii="Arial" w:hAnsi="Arial" w:cs="Arial"/>
          <w:szCs w:val="20"/>
        </w:rPr>
        <w:t>LAND &amp; Forst • Nr. 37 • 12. September 2019, S. 38-40</w:t>
      </w:r>
    </w:p>
    <w:p w14:paraId="36AB441E" w14:textId="59F064AF" w:rsidR="007240BE" w:rsidRPr="008D7C7E" w:rsidRDefault="007240BE" w:rsidP="00617CAA">
      <w:pPr>
        <w:pStyle w:val="Textkrper"/>
        <w:numPr>
          <w:ilvl w:val="0"/>
          <w:numId w:val="29"/>
        </w:numPr>
        <w:spacing w:before="120" w:line="360" w:lineRule="auto"/>
        <w:ind w:right="-286"/>
        <w:rPr>
          <w:rFonts w:ascii="Arial" w:hAnsi="Arial" w:cs="Arial"/>
          <w:szCs w:val="20"/>
        </w:rPr>
      </w:pPr>
      <w:r w:rsidRPr="008D7C7E">
        <w:rPr>
          <w:rFonts w:ascii="Arial" w:hAnsi="Arial" w:cs="Arial"/>
          <w:szCs w:val="20"/>
        </w:rPr>
        <w:t>ISN-Merkblatt ASP 2 „Erstmaßnahmen für Schweinehalter im ASP-Fall bei Wildschweinen“</w:t>
      </w:r>
    </w:p>
    <w:sectPr w:rsidR="007240BE" w:rsidRPr="008D7C7E">
      <w:footerReference w:type="default" r:id="rId14"/>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87C0" w14:textId="77777777" w:rsidR="005959F1" w:rsidRDefault="005959F1" w:rsidP="00E02552">
      <w:r>
        <w:separator/>
      </w:r>
    </w:p>
  </w:endnote>
  <w:endnote w:type="continuationSeparator" w:id="0">
    <w:p w14:paraId="45CBBC7A" w14:textId="77777777" w:rsidR="005959F1" w:rsidRDefault="005959F1" w:rsidP="00E0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45329"/>
      <w:docPartObj>
        <w:docPartGallery w:val="Page Numbers (Bottom of Page)"/>
        <w:docPartUnique/>
      </w:docPartObj>
    </w:sdtPr>
    <w:sdtEndPr>
      <w:rPr>
        <w:rFonts w:ascii="Arial" w:hAnsi="Arial" w:cs="Arial"/>
      </w:rPr>
    </w:sdtEndPr>
    <w:sdtContent>
      <w:p w14:paraId="047CBE76" w14:textId="349256CD" w:rsidR="00E02552" w:rsidRPr="00E02552" w:rsidRDefault="00E02552">
        <w:pPr>
          <w:pStyle w:val="Fuzeile"/>
          <w:jc w:val="right"/>
          <w:rPr>
            <w:rFonts w:ascii="Arial" w:hAnsi="Arial" w:cs="Arial"/>
          </w:rPr>
        </w:pPr>
        <w:r w:rsidRPr="00E02552">
          <w:rPr>
            <w:rFonts w:ascii="Arial" w:hAnsi="Arial" w:cs="Arial"/>
          </w:rPr>
          <w:fldChar w:fldCharType="begin"/>
        </w:r>
        <w:r w:rsidRPr="00E02552">
          <w:rPr>
            <w:rFonts w:ascii="Arial" w:hAnsi="Arial" w:cs="Arial"/>
          </w:rPr>
          <w:instrText>PAGE   \* MERGEFORMAT</w:instrText>
        </w:r>
        <w:r w:rsidRPr="00E02552">
          <w:rPr>
            <w:rFonts w:ascii="Arial" w:hAnsi="Arial" w:cs="Arial"/>
          </w:rPr>
          <w:fldChar w:fldCharType="separate"/>
        </w:r>
        <w:r w:rsidR="00B745FD">
          <w:rPr>
            <w:rFonts w:ascii="Arial" w:hAnsi="Arial" w:cs="Arial"/>
            <w:noProof/>
          </w:rPr>
          <w:t>6</w:t>
        </w:r>
        <w:r w:rsidRPr="00E02552">
          <w:rPr>
            <w:rFonts w:ascii="Arial" w:hAnsi="Arial" w:cs="Arial"/>
          </w:rPr>
          <w:fldChar w:fldCharType="end"/>
        </w:r>
      </w:p>
    </w:sdtContent>
  </w:sdt>
  <w:p w14:paraId="646088D3" w14:textId="77777777" w:rsidR="00E02552" w:rsidRPr="00E02552" w:rsidRDefault="00E02552">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78B26" w14:textId="77777777" w:rsidR="005959F1" w:rsidRDefault="005959F1" w:rsidP="00E02552">
      <w:r>
        <w:separator/>
      </w:r>
    </w:p>
  </w:footnote>
  <w:footnote w:type="continuationSeparator" w:id="0">
    <w:p w14:paraId="08E78CEA" w14:textId="77777777" w:rsidR="005959F1" w:rsidRDefault="005959F1" w:rsidP="00E02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1E9C0E"/>
    <w:lvl w:ilvl="0">
      <w:numFmt w:val="bullet"/>
      <w:lvlText w:val="*"/>
      <w:lvlJc w:val="left"/>
    </w:lvl>
  </w:abstractNum>
  <w:abstractNum w:abstractNumId="1" w15:restartNumberingAfterBreak="0">
    <w:nsid w:val="00C108D8"/>
    <w:multiLevelType w:val="hybridMultilevel"/>
    <w:tmpl w:val="46F47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884E4A"/>
    <w:multiLevelType w:val="hybridMultilevel"/>
    <w:tmpl w:val="7944A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B37E0A"/>
    <w:multiLevelType w:val="hybridMultilevel"/>
    <w:tmpl w:val="27FEC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A7858"/>
    <w:multiLevelType w:val="hybridMultilevel"/>
    <w:tmpl w:val="11C0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C275D8"/>
    <w:multiLevelType w:val="hybridMultilevel"/>
    <w:tmpl w:val="713EC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265E61"/>
    <w:multiLevelType w:val="hybridMultilevel"/>
    <w:tmpl w:val="17381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164F0F"/>
    <w:multiLevelType w:val="hybridMultilevel"/>
    <w:tmpl w:val="82D21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2C0985"/>
    <w:multiLevelType w:val="hybridMultilevel"/>
    <w:tmpl w:val="D6565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9E79A7"/>
    <w:multiLevelType w:val="hybridMultilevel"/>
    <w:tmpl w:val="B0E0F84A"/>
    <w:lvl w:ilvl="0" w:tplc="B274B64E">
      <w:start w:val="1"/>
      <w:numFmt w:val="bullet"/>
      <w:lvlText w:val="•"/>
      <w:lvlJc w:val="left"/>
      <w:pPr>
        <w:tabs>
          <w:tab w:val="num" w:pos="720"/>
        </w:tabs>
        <w:ind w:left="720" w:hanging="360"/>
      </w:pPr>
      <w:rPr>
        <w:rFonts w:ascii="Arial" w:hAnsi="Arial" w:hint="default"/>
      </w:rPr>
    </w:lvl>
    <w:lvl w:ilvl="1" w:tplc="5D448E04" w:tentative="1">
      <w:start w:val="1"/>
      <w:numFmt w:val="bullet"/>
      <w:lvlText w:val="•"/>
      <w:lvlJc w:val="left"/>
      <w:pPr>
        <w:tabs>
          <w:tab w:val="num" w:pos="1440"/>
        </w:tabs>
        <w:ind w:left="1440" w:hanging="360"/>
      </w:pPr>
      <w:rPr>
        <w:rFonts w:ascii="Arial" w:hAnsi="Arial" w:hint="default"/>
      </w:rPr>
    </w:lvl>
    <w:lvl w:ilvl="2" w:tplc="DC982EF0" w:tentative="1">
      <w:start w:val="1"/>
      <w:numFmt w:val="bullet"/>
      <w:lvlText w:val="•"/>
      <w:lvlJc w:val="left"/>
      <w:pPr>
        <w:tabs>
          <w:tab w:val="num" w:pos="2160"/>
        </w:tabs>
        <w:ind w:left="2160" w:hanging="360"/>
      </w:pPr>
      <w:rPr>
        <w:rFonts w:ascii="Arial" w:hAnsi="Arial" w:hint="default"/>
      </w:rPr>
    </w:lvl>
    <w:lvl w:ilvl="3" w:tplc="045EC224" w:tentative="1">
      <w:start w:val="1"/>
      <w:numFmt w:val="bullet"/>
      <w:lvlText w:val="•"/>
      <w:lvlJc w:val="left"/>
      <w:pPr>
        <w:tabs>
          <w:tab w:val="num" w:pos="2880"/>
        </w:tabs>
        <w:ind w:left="2880" w:hanging="360"/>
      </w:pPr>
      <w:rPr>
        <w:rFonts w:ascii="Arial" w:hAnsi="Arial" w:hint="default"/>
      </w:rPr>
    </w:lvl>
    <w:lvl w:ilvl="4" w:tplc="98100226" w:tentative="1">
      <w:start w:val="1"/>
      <w:numFmt w:val="bullet"/>
      <w:lvlText w:val="•"/>
      <w:lvlJc w:val="left"/>
      <w:pPr>
        <w:tabs>
          <w:tab w:val="num" w:pos="3600"/>
        </w:tabs>
        <w:ind w:left="3600" w:hanging="360"/>
      </w:pPr>
      <w:rPr>
        <w:rFonts w:ascii="Arial" w:hAnsi="Arial" w:hint="default"/>
      </w:rPr>
    </w:lvl>
    <w:lvl w:ilvl="5" w:tplc="E0469B46" w:tentative="1">
      <w:start w:val="1"/>
      <w:numFmt w:val="bullet"/>
      <w:lvlText w:val="•"/>
      <w:lvlJc w:val="left"/>
      <w:pPr>
        <w:tabs>
          <w:tab w:val="num" w:pos="4320"/>
        </w:tabs>
        <w:ind w:left="4320" w:hanging="360"/>
      </w:pPr>
      <w:rPr>
        <w:rFonts w:ascii="Arial" w:hAnsi="Arial" w:hint="default"/>
      </w:rPr>
    </w:lvl>
    <w:lvl w:ilvl="6" w:tplc="7A7C46AA" w:tentative="1">
      <w:start w:val="1"/>
      <w:numFmt w:val="bullet"/>
      <w:lvlText w:val="•"/>
      <w:lvlJc w:val="left"/>
      <w:pPr>
        <w:tabs>
          <w:tab w:val="num" w:pos="5040"/>
        </w:tabs>
        <w:ind w:left="5040" w:hanging="360"/>
      </w:pPr>
      <w:rPr>
        <w:rFonts w:ascii="Arial" w:hAnsi="Arial" w:hint="default"/>
      </w:rPr>
    </w:lvl>
    <w:lvl w:ilvl="7" w:tplc="5726D062" w:tentative="1">
      <w:start w:val="1"/>
      <w:numFmt w:val="bullet"/>
      <w:lvlText w:val="•"/>
      <w:lvlJc w:val="left"/>
      <w:pPr>
        <w:tabs>
          <w:tab w:val="num" w:pos="5760"/>
        </w:tabs>
        <w:ind w:left="5760" w:hanging="360"/>
      </w:pPr>
      <w:rPr>
        <w:rFonts w:ascii="Arial" w:hAnsi="Arial" w:hint="default"/>
      </w:rPr>
    </w:lvl>
    <w:lvl w:ilvl="8" w:tplc="BA76B0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8C438E"/>
    <w:multiLevelType w:val="hybridMultilevel"/>
    <w:tmpl w:val="BEDA3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462893"/>
    <w:multiLevelType w:val="hybridMultilevel"/>
    <w:tmpl w:val="43E28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E54FE4"/>
    <w:multiLevelType w:val="hybridMultilevel"/>
    <w:tmpl w:val="FD4E1D2E"/>
    <w:lvl w:ilvl="0" w:tplc="4FA4A2E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2D2883"/>
    <w:multiLevelType w:val="hybridMultilevel"/>
    <w:tmpl w:val="BEF43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BF6F86"/>
    <w:multiLevelType w:val="hybridMultilevel"/>
    <w:tmpl w:val="33D28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F25866"/>
    <w:multiLevelType w:val="hybridMultilevel"/>
    <w:tmpl w:val="016C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D0025E"/>
    <w:multiLevelType w:val="hybridMultilevel"/>
    <w:tmpl w:val="E3A847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572297"/>
    <w:multiLevelType w:val="hybridMultilevel"/>
    <w:tmpl w:val="57E8CE6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7856F8"/>
    <w:multiLevelType w:val="hybridMultilevel"/>
    <w:tmpl w:val="57108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EE6F17"/>
    <w:multiLevelType w:val="hybridMultilevel"/>
    <w:tmpl w:val="35682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D850DF"/>
    <w:multiLevelType w:val="hybridMultilevel"/>
    <w:tmpl w:val="9C10B4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D92C4A"/>
    <w:multiLevelType w:val="hybridMultilevel"/>
    <w:tmpl w:val="79A8B7C2"/>
    <w:lvl w:ilvl="0" w:tplc="10862A10">
      <w:start w:val="1"/>
      <w:numFmt w:val="decimal"/>
      <w:lvlText w:val="%1."/>
      <w:lvlJc w:val="left"/>
      <w:pPr>
        <w:ind w:left="1080" w:hanging="360"/>
      </w:pPr>
      <w:rPr>
        <w:rFonts w:hint="default"/>
        <w:b/>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4853E34"/>
    <w:multiLevelType w:val="hybridMultilevel"/>
    <w:tmpl w:val="22989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2C43C8"/>
    <w:multiLevelType w:val="hybridMultilevel"/>
    <w:tmpl w:val="6DFE1636"/>
    <w:lvl w:ilvl="0" w:tplc="1D525230">
      <w:start w:val="2"/>
      <w:numFmt w:val="bullet"/>
      <w:lvlText w:val="-"/>
      <w:lvlJc w:val="left"/>
      <w:pPr>
        <w:ind w:left="1440" w:hanging="360"/>
      </w:pPr>
      <w:rPr>
        <w:rFonts w:ascii="Tahoma" w:eastAsia="Times New Roman" w:hAnsi="Tahoma" w:cs="Tahom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7FB0486"/>
    <w:multiLevelType w:val="hybridMultilevel"/>
    <w:tmpl w:val="A59CFF34"/>
    <w:lvl w:ilvl="0" w:tplc="7E1C58F8">
      <w:start w:val="1"/>
      <w:numFmt w:val="bullet"/>
      <w:lvlText w:val=""/>
      <w:lvlJc w:val="left"/>
      <w:pPr>
        <w:ind w:left="1440" w:hanging="360"/>
      </w:pPr>
      <w:rPr>
        <w:rFonts w:ascii="Wingdings" w:eastAsia="Times New Roman" w:hAnsi="Wingdings" w:cs="Tahom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F7C741F"/>
    <w:multiLevelType w:val="multilevel"/>
    <w:tmpl w:val="25FEFF8C"/>
    <w:lvl w:ilvl="0">
      <w:start w:val="1"/>
      <w:numFmt w:val="bullet"/>
      <w:lvlText w:val=""/>
      <w:lvlJc w:val="left"/>
      <w:pPr>
        <w:tabs>
          <w:tab w:val="num" w:pos="1381"/>
        </w:tabs>
        <w:ind w:left="1381" w:hanging="360"/>
      </w:pPr>
      <w:rPr>
        <w:rFonts w:ascii="Wingdings" w:hAnsi="Wingdings" w:hint="default"/>
      </w:rPr>
    </w:lvl>
    <w:lvl w:ilvl="1">
      <w:start w:val="1"/>
      <w:numFmt w:val="bullet"/>
      <w:pStyle w:val="Hilse4"/>
      <w:lvlText w:val=""/>
      <w:lvlJc w:val="left"/>
      <w:pPr>
        <w:tabs>
          <w:tab w:val="num" w:pos="2158"/>
        </w:tabs>
        <w:ind w:left="2158" w:hanging="624"/>
      </w:pPr>
      <w:rPr>
        <w:rFonts w:ascii="Wingdings" w:hAnsi="Wingdings" w:hint="default"/>
      </w:rPr>
    </w:lvl>
    <w:lvl w:ilvl="2">
      <w:start w:val="1"/>
      <w:numFmt w:val="bullet"/>
      <w:lvlText w:val=""/>
      <w:lvlJc w:val="left"/>
      <w:pPr>
        <w:tabs>
          <w:tab w:val="num" w:pos="2101"/>
        </w:tabs>
        <w:ind w:left="2101" w:hanging="360"/>
      </w:pPr>
      <w:rPr>
        <w:rFonts w:ascii="Wingdings" w:hAnsi="Wingdings" w:hint="default"/>
      </w:rPr>
    </w:lvl>
    <w:lvl w:ilvl="3">
      <w:start w:val="1"/>
      <w:numFmt w:val="bullet"/>
      <w:lvlText w:val=""/>
      <w:lvlJc w:val="left"/>
      <w:pPr>
        <w:tabs>
          <w:tab w:val="num" w:pos="2461"/>
        </w:tabs>
        <w:ind w:left="2461" w:hanging="360"/>
      </w:pPr>
      <w:rPr>
        <w:rFonts w:ascii="Symbol" w:hAnsi="Symbol" w:hint="default"/>
      </w:rPr>
    </w:lvl>
    <w:lvl w:ilvl="4">
      <w:start w:val="1"/>
      <w:numFmt w:val="bullet"/>
      <w:lvlText w:val=""/>
      <w:lvlJc w:val="left"/>
      <w:pPr>
        <w:tabs>
          <w:tab w:val="num" w:pos="2821"/>
        </w:tabs>
        <w:ind w:left="2821" w:hanging="360"/>
      </w:pPr>
      <w:rPr>
        <w:rFonts w:ascii="Symbol" w:hAnsi="Symbol" w:hint="default"/>
      </w:rPr>
    </w:lvl>
    <w:lvl w:ilvl="5">
      <w:start w:val="1"/>
      <w:numFmt w:val="bullet"/>
      <w:lvlText w:val=""/>
      <w:lvlJc w:val="left"/>
      <w:pPr>
        <w:tabs>
          <w:tab w:val="num" w:pos="3181"/>
        </w:tabs>
        <w:ind w:left="3181" w:hanging="360"/>
      </w:pPr>
      <w:rPr>
        <w:rFonts w:ascii="Wingdings" w:hAnsi="Wingdings" w:hint="default"/>
      </w:rPr>
    </w:lvl>
    <w:lvl w:ilvl="6">
      <w:start w:val="1"/>
      <w:numFmt w:val="bullet"/>
      <w:lvlText w:val=""/>
      <w:lvlJc w:val="left"/>
      <w:pPr>
        <w:tabs>
          <w:tab w:val="num" w:pos="3541"/>
        </w:tabs>
        <w:ind w:left="3541" w:hanging="360"/>
      </w:pPr>
      <w:rPr>
        <w:rFonts w:ascii="Wingdings" w:hAnsi="Wingdings" w:hint="default"/>
      </w:rPr>
    </w:lvl>
    <w:lvl w:ilvl="7">
      <w:start w:val="1"/>
      <w:numFmt w:val="bullet"/>
      <w:lvlText w:val=""/>
      <w:lvlJc w:val="left"/>
      <w:pPr>
        <w:tabs>
          <w:tab w:val="num" w:pos="3901"/>
        </w:tabs>
        <w:ind w:left="3901" w:hanging="360"/>
      </w:pPr>
      <w:rPr>
        <w:rFonts w:ascii="Symbol" w:hAnsi="Symbol" w:hint="default"/>
      </w:rPr>
    </w:lvl>
    <w:lvl w:ilvl="8">
      <w:start w:val="1"/>
      <w:numFmt w:val="bullet"/>
      <w:lvlText w:val=""/>
      <w:lvlJc w:val="left"/>
      <w:pPr>
        <w:tabs>
          <w:tab w:val="num" w:pos="4261"/>
        </w:tabs>
        <w:ind w:left="4261" w:hanging="360"/>
      </w:pPr>
      <w:rPr>
        <w:rFonts w:ascii="Symbol" w:hAnsi="Symbol" w:hint="default"/>
      </w:rPr>
    </w:lvl>
  </w:abstractNum>
  <w:abstractNum w:abstractNumId="26" w15:restartNumberingAfterBreak="0">
    <w:nsid w:val="64490716"/>
    <w:multiLevelType w:val="hybridMultilevel"/>
    <w:tmpl w:val="19F4F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6B4B79"/>
    <w:multiLevelType w:val="hybridMultilevel"/>
    <w:tmpl w:val="4D3ED5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BE508B2"/>
    <w:multiLevelType w:val="hybridMultilevel"/>
    <w:tmpl w:val="7A5E0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2B7392"/>
    <w:multiLevelType w:val="hybridMultilevel"/>
    <w:tmpl w:val="02B2A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AE0D8B"/>
    <w:multiLevelType w:val="hybridMultilevel"/>
    <w:tmpl w:val="BCA6A4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1BD2D00"/>
    <w:multiLevelType w:val="hybridMultilevel"/>
    <w:tmpl w:val="13749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C71D3C"/>
    <w:multiLevelType w:val="hybridMultilevel"/>
    <w:tmpl w:val="1202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282C02"/>
    <w:multiLevelType w:val="hybridMultilevel"/>
    <w:tmpl w:val="BC14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67365B2"/>
    <w:multiLevelType w:val="hybridMultilevel"/>
    <w:tmpl w:val="7BE6B064"/>
    <w:lvl w:ilvl="0" w:tplc="A906F8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5"/>
  </w:num>
  <w:num w:numId="3">
    <w:abstractNumId w:val="33"/>
  </w:num>
  <w:num w:numId="4">
    <w:abstractNumId w:val="21"/>
  </w:num>
  <w:num w:numId="5">
    <w:abstractNumId w:val="24"/>
  </w:num>
  <w:num w:numId="6">
    <w:abstractNumId w:val="23"/>
  </w:num>
  <w:num w:numId="7">
    <w:abstractNumId w:val="2"/>
  </w:num>
  <w:num w:numId="8">
    <w:abstractNumId w:val="30"/>
  </w:num>
  <w:num w:numId="9">
    <w:abstractNumId w:val="14"/>
  </w:num>
  <w:num w:numId="10">
    <w:abstractNumId w:val="5"/>
  </w:num>
  <w:num w:numId="11">
    <w:abstractNumId w:val="27"/>
  </w:num>
  <w:num w:numId="12">
    <w:abstractNumId w:val="16"/>
  </w:num>
  <w:num w:numId="13">
    <w:abstractNumId w:val="10"/>
  </w:num>
  <w:num w:numId="14">
    <w:abstractNumId w:val="20"/>
  </w:num>
  <w:num w:numId="15">
    <w:abstractNumId w:val="4"/>
  </w:num>
  <w:num w:numId="16">
    <w:abstractNumId w:val="8"/>
  </w:num>
  <w:num w:numId="17">
    <w:abstractNumId w:val="18"/>
  </w:num>
  <w:num w:numId="18">
    <w:abstractNumId w:val="17"/>
  </w:num>
  <w:num w:numId="19">
    <w:abstractNumId w:val="15"/>
  </w:num>
  <w:num w:numId="20">
    <w:abstractNumId w:val="22"/>
  </w:num>
  <w:num w:numId="21">
    <w:abstractNumId w:val="26"/>
  </w:num>
  <w:num w:numId="22">
    <w:abstractNumId w:val="7"/>
  </w:num>
  <w:num w:numId="23">
    <w:abstractNumId w:val="9"/>
  </w:num>
  <w:num w:numId="24">
    <w:abstractNumId w:val="11"/>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34"/>
  </w:num>
  <w:num w:numId="27">
    <w:abstractNumId w:val="29"/>
  </w:num>
  <w:num w:numId="28">
    <w:abstractNumId w:val="6"/>
  </w:num>
  <w:num w:numId="29">
    <w:abstractNumId w:val="28"/>
  </w:num>
  <w:num w:numId="30">
    <w:abstractNumId w:val="13"/>
  </w:num>
  <w:num w:numId="31">
    <w:abstractNumId w:val="1"/>
  </w:num>
  <w:num w:numId="32">
    <w:abstractNumId w:val="19"/>
  </w:num>
  <w:num w:numId="33">
    <w:abstractNumId w:val="31"/>
  </w:num>
  <w:num w:numId="34">
    <w:abstractNumId w:val="32"/>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33"/>
    <w:rsid w:val="00002990"/>
    <w:rsid w:val="0000716B"/>
    <w:rsid w:val="00013A71"/>
    <w:rsid w:val="00016B33"/>
    <w:rsid w:val="00024993"/>
    <w:rsid w:val="000434DC"/>
    <w:rsid w:val="00044E5B"/>
    <w:rsid w:val="00067B6E"/>
    <w:rsid w:val="00072741"/>
    <w:rsid w:val="00084A0D"/>
    <w:rsid w:val="00087FE3"/>
    <w:rsid w:val="000A339A"/>
    <w:rsid w:val="000B15EF"/>
    <w:rsid w:val="000B4FD0"/>
    <w:rsid w:val="000E5883"/>
    <w:rsid w:val="000F0CE9"/>
    <w:rsid w:val="000F4AE2"/>
    <w:rsid w:val="00110374"/>
    <w:rsid w:val="00122718"/>
    <w:rsid w:val="001310D5"/>
    <w:rsid w:val="00147969"/>
    <w:rsid w:val="001761B8"/>
    <w:rsid w:val="001840CC"/>
    <w:rsid w:val="0018503C"/>
    <w:rsid w:val="0018548D"/>
    <w:rsid w:val="00190A63"/>
    <w:rsid w:val="001A12A1"/>
    <w:rsid w:val="001A3397"/>
    <w:rsid w:val="001A4A1E"/>
    <w:rsid w:val="001B16D0"/>
    <w:rsid w:val="001D5F6B"/>
    <w:rsid w:val="001D73C7"/>
    <w:rsid w:val="001E0940"/>
    <w:rsid w:val="001E7181"/>
    <w:rsid w:val="001F0596"/>
    <w:rsid w:val="001F5108"/>
    <w:rsid w:val="001F7ECC"/>
    <w:rsid w:val="002017E3"/>
    <w:rsid w:val="0020465E"/>
    <w:rsid w:val="00206980"/>
    <w:rsid w:val="00230290"/>
    <w:rsid w:val="00236C91"/>
    <w:rsid w:val="00245D6B"/>
    <w:rsid w:val="002530FD"/>
    <w:rsid w:val="00265A26"/>
    <w:rsid w:val="002761E8"/>
    <w:rsid w:val="002809AD"/>
    <w:rsid w:val="002B5DFD"/>
    <w:rsid w:val="002C5211"/>
    <w:rsid w:val="002C6AD4"/>
    <w:rsid w:val="002D17E1"/>
    <w:rsid w:val="002E7CD8"/>
    <w:rsid w:val="00305761"/>
    <w:rsid w:val="00315EA5"/>
    <w:rsid w:val="0032449A"/>
    <w:rsid w:val="00324931"/>
    <w:rsid w:val="00335D0C"/>
    <w:rsid w:val="00341CF2"/>
    <w:rsid w:val="00342443"/>
    <w:rsid w:val="00350039"/>
    <w:rsid w:val="00355B65"/>
    <w:rsid w:val="0035744D"/>
    <w:rsid w:val="00374FFA"/>
    <w:rsid w:val="003779A3"/>
    <w:rsid w:val="003818DA"/>
    <w:rsid w:val="003A20F8"/>
    <w:rsid w:val="003A579F"/>
    <w:rsid w:val="003C2639"/>
    <w:rsid w:val="003C2E3B"/>
    <w:rsid w:val="003C65F3"/>
    <w:rsid w:val="003D602E"/>
    <w:rsid w:val="003D61BD"/>
    <w:rsid w:val="003E7877"/>
    <w:rsid w:val="00406E7E"/>
    <w:rsid w:val="00424146"/>
    <w:rsid w:val="00433ABD"/>
    <w:rsid w:val="00437F40"/>
    <w:rsid w:val="0044254F"/>
    <w:rsid w:val="00485AB9"/>
    <w:rsid w:val="004917ED"/>
    <w:rsid w:val="004A77B4"/>
    <w:rsid w:val="004D7096"/>
    <w:rsid w:val="00512B9A"/>
    <w:rsid w:val="00515D2D"/>
    <w:rsid w:val="00516A14"/>
    <w:rsid w:val="00523346"/>
    <w:rsid w:val="005330F9"/>
    <w:rsid w:val="00536CA6"/>
    <w:rsid w:val="00543151"/>
    <w:rsid w:val="00555BDD"/>
    <w:rsid w:val="00557492"/>
    <w:rsid w:val="005626D4"/>
    <w:rsid w:val="0056519B"/>
    <w:rsid w:val="005813BD"/>
    <w:rsid w:val="005905F7"/>
    <w:rsid w:val="0059302D"/>
    <w:rsid w:val="005959F1"/>
    <w:rsid w:val="005A011D"/>
    <w:rsid w:val="005A5EAF"/>
    <w:rsid w:val="005C4BEE"/>
    <w:rsid w:val="005E07FB"/>
    <w:rsid w:val="005E4CF6"/>
    <w:rsid w:val="005F3BB2"/>
    <w:rsid w:val="00600C02"/>
    <w:rsid w:val="00601475"/>
    <w:rsid w:val="00607C87"/>
    <w:rsid w:val="00611654"/>
    <w:rsid w:val="00611EC8"/>
    <w:rsid w:val="00625F19"/>
    <w:rsid w:val="00644EAF"/>
    <w:rsid w:val="00671472"/>
    <w:rsid w:val="00672E50"/>
    <w:rsid w:val="00681162"/>
    <w:rsid w:val="006B3B9F"/>
    <w:rsid w:val="006B48D5"/>
    <w:rsid w:val="006D607C"/>
    <w:rsid w:val="006E43A1"/>
    <w:rsid w:val="006F5A13"/>
    <w:rsid w:val="00711548"/>
    <w:rsid w:val="00715C89"/>
    <w:rsid w:val="007212C3"/>
    <w:rsid w:val="00721E6B"/>
    <w:rsid w:val="007240BE"/>
    <w:rsid w:val="00756563"/>
    <w:rsid w:val="007640B6"/>
    <w:rsid w:val="00765802"/>
    <w:rsid w:val="007707CE"/>
    <w:rsid w:val="00775052"/>
    <w:rsid w:val="00775F86"/>
    <w:rsid w:val="007921E3"/>
    <w:rsid w:val="007B14A3"/>
    <w:rsid w:val="007C6574"/>
    <w:rsid w:val="007C78B4"/>
    <w:rsid w:val="007D0E4C"/>
    <w:rsid w:val="007E2146"/>
    <w:rsid w:val="007F40BB"/>
    <w:rsid w:val="00805FF7"/>
    <w:rsid w:val="00807CBE"/>
    <w:rsid w:val="008204AD"/>
    <w:rsid w:val="00834425"/>
    <w:rsid w:val="00842DCF"/>
    <w:rsid w:val="00844563"/>
    <w:rsid w:val="0084504F"/>
    <w:rsid w:val="00846992"/>
    <w:rsid w:val="008663A3"/>
    <w:rsid w:val="00873EDD"/>
    <w:rsid w:val="00885F64"/>
    <w:rsid w:val="00892313"/>
    <w:rsid w:val="008A0993"/>
    <w:rsid w:val="008A1191"/>
    <w:rsid w:val="008B511F"/>
    <w:rsid w:val="008B58F5"/>
    <w:rsid w:val="008D7C7E"/>
    <w:rsid w:val="00902978"/>
    <w:rsid w:val="009029DE"/>
    <w:rsid w:val="00904DA7"/>
    <w:rsid w:val="0092169D"/>
    <w:rsid w:val="00937C3C"/>
    <w:rsid w:val="0096697B"/>
    <w:rsid w:val="00977119"/>
    <w:rsid w:val="009806BA"/>
    <w:rsid w:val="009855EE"/>
    <w:rsid w:val="00991FF2"/>
    <w:rsid w:val="0099299A"/>
    <w:rsid w:val="009A041E"/>
    <w:rsid w:val="009A38DE"/>
    <w:rsid w:val="009C3848"/>
    <w:rsid w:val="009D3212"/>
    <w:rsid w:val="009E435A"/>
    <w:rsid w:val="00A06DD4"/>
    <w:rsid w:val="00A31BB9"/>
    <w:rsid w:val="00A36B5A"/>
    <w:rsid w:val="00A47F0A"/>
    <w:rsid w:val="00A60010"/>
    <w:rsid w:val="00A857B7"/>
    <w:rsid w:val="00AA2299"/>
    <w:rsid w:val="00AA49C0"/>
    <w:rsid w:val="00AF36CF"/>
    <w:rsid w:val="00B24905"/>
    <w:rsid w:val="00B31407"/>
    <w:rsid w:val="00B33832"/>
    <w:rsid w:val="00B37233"/>
    <w:rsid w:val="00B51579"/>
    <w:rsid w:val="00B62398"/>
    <w:rsid w:val="00B641BD"/>
    <w:rsid w:val="00B745FD"/>
    <w:rsid w:val="00B77D41"/>
    <w:rsid w:val="00B92119"/>
    <w:rsid w:val="00BA20B0"/>
    <w:rsid w:val="00BA3DBF"/>
    <w:rsid w:val="00BB140C"/>
    <w:rsid w:val="00BB26BC"/>
    <w:rsid w:val="00BB7C4A"/>
    <w:rsid w:val="00BD5146"/>
    <w:rsid w:val="00BF2C10"/>
    <w:rsid w:val="00BF74F7"/>
    <w:rsid w:val="00C12AFE"/>
    <w:rsid w:val="00C2403D"/>
    <w:rsid w:val="00C65ABA"/>
    <w:rsid w:val="00C7444D"/>
    <w:rsid w:val="00C90D39"/>
    <w:rsid w:val="00CA6231"/>
    <w:rsid w:val="00CB03AB"/>
    <w:rsid w:val="00CB6911"/>
    <w:rsid w:val="00CB772D"/>
    <w:rsid w:val="00CD4354"/>
    <w:rsid w:val="00CD4DF2"/>
    <w:rsid w:val="00CD7A2D"/>
    <w:rsid w:val="00CE3126"/>
    <w:rsid w:val="00CF1EA9"/>
    <w:rsid w:val="00D15784"/>
    <w:rsid w:val="00D345DF"/>
    <w:rsid w:val="00D42206"/>
    <w:rsid w:val="00D50FE3"/>
    <w:rsid w:val="00D63E3C"/>
    <w:rsid w:val="00D702C7"/>
    <w:rsid w:val="00D824C1"/>
    <w:rsid w:val="00D90944"/>
    <w:rsid w:val="00DA0B9D"/>
    <w:rsid w:val="00DA4C5B"/>
    <w:rsid w:val="00DA6180"/>
    <w:rsid w:val="00DB146E"/>
    <w:rsid w:val="00DC120E"/>
    <w:rsid w:val="00DC5FC9"/>
    <w:rsid w:val="00DD55F1"/>
    <w:rsid w:val="00DE183A"/>
    <w:rsid w:val="00DE312E"/>
    <w:rsid w:val="00E00529"/>
    <w:rsid w:val="00E01425"/>
    <w:rsid w:val="00E02552"/>
    <w:rsid w:val="00E0372E"/>
    <w:rsid w:val="00E1148A"/>
    <w:rsid w:val="00E17118"/>
    <w:rsid w:val="00E20247"/>
    <w:rsid w:val="00E2785D"/>
    <w:rsid w:val="00E3391F"/>
    <w:rsid w:val="00E45BFF"/>
    <w:rsid w:val="00E46FC9"/>
    <w:rsid w:val="00E50D75"/>
    <w:rsid w:val="00E53FBE"/>
    <w:rsid w:val="00E600DC"/>
    <w:rsid w:val="00E66146"/>
    <w:rsid w:val="00E8120B"/>
    <w:rsid w:val="00E854A7"/>
    <w:rsid w:val="00E96633"/>
    <w:rsid w:val="00EA3EBE"/>
    <w:rsid w:val="00EB3375"/>
    <w:rsid w:val="00EF0C0E"/>
    <w:rsid w:val="00EF2C90"/>
    <w:rsid w:val="00F23161"/>
    <w:rsid w:val="00F4305F"/>
    <w:rsid w:val="00F55CF9"/>
    <w:rsid w:val="00F668E5"/>
    <w:rsid w:val="00F73819"/>
    <w:rsid w:val="00F77688"/>
    <w:rsid w:val="00F96C29"/>
    <w:rsid w:val="00FD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BC7B2"/>
  <w15:docId w15:val="{4641A202-993D-44D0-9D0E-73C780BB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pPr>
      <w:keepNext/>
      <w:outlineLvl w:val="1"/>
    </w:pPr>
    <w:rPr>
      <w:rFonts w:ascii="Tahoma" w:hAnsi="Tahoma" w:cs="Tahoma"/>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ilse1">
    <w:name w:val="Hilse1"/>
    <w:basedOn w:val="Standard"/>
    <w:pPr>
      <w:spacing w:before="240" w:after="360"/>
    </w:pPr>
    <w:rPr>
      <w:rFonts w:ascii="Arial" w:hAnsi="Arial" w:cs="Arial"/>
      <w:b/>
      <w:sz w:val="36"/>
    </w:rPr>
  </w:style>
  <w:style w:type="paragraph" w:customStyle="1" w:styleId="Hilse3">
    <w:name w:val="Hilse3"/>
    <w:basedOn w:val="Standard"/>
    <w:pPr>
      <w:spacing w:after="120"/>
    </w:pPr>
    <w:rPr>
      <w:rFonts w:ascii="Arial" w:hAnsi="Arial" w:cs="Arial"/>
      <w:sz w:val="32"/>
    </w:rPr>
  </w:style>
  <w:style w:type="paragraph" w:customStyle="1" w:styleId="Hilse4">
    <w:name w:val="Hilse4"/>
    <w:basedOn w:val="Standard"/>
    <w:pPr>
      <w:numPr>
        <w:ilvl w:val="1"/>
        <w:numId w:val="2"/>
      </w:numPr>
      <w:spacing w:after="120"/>
    </w:pPr>
    <w:rPr>
      <w:rFonts w:ascii="Arial" w:hAnsi="Arial" w:cs="Arial"/>
      <w:b/>
      <w:sz w:val="28"/>
    </w:rPr>
  </w:style>
  <w:style w:type="paragraph" w:styleId="Textkrper">
    <w:name w:val="Body Text"/>
    <w:basedOn w:val="Standard"/>
    <w:semiHidden/>
    <w:pPr>
      <w:spacing w:after="120"/>
    </w:pPr>
    <w:rPr>
      <w:rFonts w:ascii="Tahoma" w:hAnsi="Tahoma" w:cs="Tahoma"/>
      <w:sz w:val="22"/>
    </w:rPr>
  </w:style>
  <w:style w:type="paragraph" w:styleId="Kopfzeile">
    <w:name w:val="header"/>
    <w:basedOn w:val="Standard"/>
    <w:semiHidden/>
    <w:pPr>
      <w:tabs>
        <w:tab w:val="center" w:pos="4536"/>
        <w:tab w:val="right" w:pos="9072"/>
      </w:tabs>
    </w:pPr>
  </w:style>
  <w:style w:type="paragraph" w:customStyle="1" w:styleId="Briefkopf">
    <w:name w:val="Briefkopf"/>
    <w:basedOn w:val="berschrift2"/>
    <w:next w:val="Standard"/>
  </w:style>
  <w:style w:type="character" w:styleId="Hyper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paragraph" w:styleId="Listenabsatz">
    <w:name w:val="List Paragraph"/>
    <w:basedOn w:val="Standard"/>
    <w:uiPriority w:val="34"/>
    <w:qFormat/>
    <w:rsid w:val="00236C91"/>
    <w:pPr>
      <w:ind w:left="708"/>
    </w:pPr>
  </w:style>
  <w:style w:type="paragraph" w:styleId="Sprechblasentext">
    <w:name w:val="Balloon Text"/>
    <w:basedOn w:val="Standard"/>
    <w:link w:val="SprechblasentextZchn"/>
    <w:uiPriority w:val="99"/>
    <w:semiHidden/>
    <w:unhideWhenUsed/>
    <w:rsid w:val="00F738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819"/>
    <w:rPr>
      <w:rFonts w:ascii="Tahoma" w:hAnsi="Tahoma" w:cs="Tahoma"/>
      <w:sz w:val="16"/>
      <w:szCs w:val="16"/>
    </w:rPr>
  </w:style>
  <w:style w:type="character" w:customStyle="1" w:styleId="UnresolvedMention">
    <w:name w:val="Unresolved Mention"/>
    <w:basedOn w:val="Absatz-Standardschriftart"/>
    <w:uiPriority w:val="99"/>
    <w:semiHidden/>
    <w:unhideWhenUsed/>
    <w:rsid w:val="007707CE"/>
    <w:rPr>
      <w:color w:val="808080"/>
      <w:shd w:val="clear" w:color="auto" w:fill="E6E6E6"/>
    </w:rPr>
  </w:style>
  <w:style w:type="character" w:styleId="Kommentarzeichen">
    <w:name w:val="annotation reference"/>
    <w:basedOn w:val="Absatz-Standardschriftart"/>
    <w:uiPriority w:val="99"/>
    <w:semiHidden/>
    <w:unhideWhenUsed/>
    <w:rsid w:val="0096697B"/>
    <w:rPr>
      <w:sz w:val="16"/>
      <w:szCs w:val="16"/>
    </w:rPr>
  </w:style>
  <w:style w:type="paragraph" w:styleId="Kommentartext">
    <w:name w:val="annotation text"/>
    <w:basedOn w:val="Standard"/>
    <w:link w:val="KommentartextZchn"/>
    <w:uiPriority w:val="99"/>
    <w:semiHidden/>
    <w:unhideWhenUsed/>
    <w:rsid w:val="0096697B"/>
    <w:rPr>
      <w:sz w:val="20"/>
      <w:szCs w:val="20"/>
    </w:rPr>
  </w:style>
  <w:style w:type="character" w:customStyle="1" w:styleId="KommentartextZchn">
    <w:name w:val="Kommentartext Zchn"/>
    <w:basedOn w:val="Absatz-Standardschriftart"/>
    <w:link w:val="Kommentartext"/>
    <w:uiPriority w:val="99"/>
    <w:semiHidden/>
    <w:rsid w:val="0096697B"/>
  </w:style>
  <w:style w:type="paragraph" w:styleId="Kommentarthema">
    <w:name w:val="annotation subject"/>
    <w:basedOn w:val="Kommentartext"/>
    <w:next w:val="Kommentartext"/>
    <w:link w:val="KommentarthemaZchn"/>
    <w:uiPriority w:val="99"/>
    <w:semiHidden/>
    <w:unhideWhenUsed/>
    <w:rsid w:val="0096697B"/>
    <w:rPr>
      <w:b/>
      <w:bCs/>
    </w:rPr>
  </w:style>
  <w:style w:type="character" w:customStyle="1" w:styleId="KommentarthemaZchn">
    <w:name w:val="Kommentarthema Zchn"/>
    <w:basedOn w:val="KommentartextZchn"/>
    <w:link w:val="Kommentarthema"/>
    <w:uiPriority w:val="99"/>
    <w:semiHidden/>
    <w:rsid w:val="0096697B"/>
    <w:rPr>
      <w:b/>
      <w:bCs/>
    </w:rPr>
  </w:style>
  <w:style w:type="paragraph" w:styleId="Fuzeile">
    <w:name w:val="footer"/>
    <w:basedOn w:val="Standard"/>
    <w:link w:val="FuzeileZchn"/>
    <w:uiPriority w:val="99"/>
    <w:unhideWhenUsed/>
    <w:rsid w:val="00E02552"/>
    <w:pPr>
      <w:tabs>
        <w:tab w:val="center" w:pos="4536"/>
        <w:tab w:val="right" w:pos="9072"/>
      </w:tabs>
    </w:pPr>
  </w:style>
  <w:style w:type="character" w:customStyle="1" w:styleId="FuzeileZchn">
    <w:name w:val="Fußzeile Zchn"/>
    <w:basedOn w:val="Absatz-Standardschriftart"/>
    <w:link w:val="Fuzeile"/>
    <w:uiPriority w:val="99"/>
    <w:rsid w:val="00E025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8107">
      <w:bodyDiv w:val="1"/>
      <w:marLeft w:val="0"/>
      <w:marRight w:val="0"/>
      <w:marTop w:val="0"/>
      <w:marBottom w:val="0"/>
      <w:divBdr>
        <w:top w:val="none" w:sz="0" w:space="0" w:color="auto"/>
        <w:left w:val="none" w:sz="0" w:space="0" w:color="auto"/>
        <w:bottom w:val="none" w:sz="0" w:space="0" w:color="auto"/>
        <w:right w:val="none" w:sz="0" w:space="0" w:color="auto"/>
      </w:divBdr>
      <w:divsChild>
        <w:div w:id="462891340">
          <w:marLeft w:val="547"/>
          <w:marRight w:val="0"/>
          <w:marTop w:val="125"/>
          <w:marBottom w:val="0"/>
          <w:divBdr>
            <w:top w:val="none" w:sz="0" w:space="0" w:color="auto"/>
            <w:left w:val="none" w:sz="0" w:space="0" w:color="auto"/>
            <w:bottom w:val="none" w:sz="0" w:space="0" w:color="auto"/>
            <w:right w:val="none" w:sz="0" w:space="0" w:color="auto"/>
          </w:divBdr>
        </w:div>
        <w:div w:id="969169375">
          <w:marLeft w:val="547"/>
          <w:marRight w:val="0"/>
          <w:marTop w:val="125"/>
          <w:marBottom w:val="0"/>
          <w:divBdr>
            <w:top w:val="none" w:sz="0" w:space="0" w:color="auto"/>
            <w:left w:val="none" w:sz="0" w:space="0" w:color="auto"/>
            <w:bottom w:val="none" w:sz="0" w:space="0" w:color="auto"/>
            <w:right w:val="none" w:sz="0" w:space="0" w:color="auto"/>
          </w:divBdr>
        </w:div>
        <w:div w:id="1680885142">
          <w:marLeft w:val="547"/>
          <w:marRight w:val="0"/>
          <w:marTop w:val="125"/>
          <w:marBottom w:val="0"/>
          <w:divBdr>
            <w:top w:val="none" w:sz="0" w:space="0" w:color="auto"/>
            <w:left w:val="none" w:sz="0" w:space="0" w:color="auto"/>
            <w:bottom w:val="none" w:sz="0" w:space="0" w:color="auto"/>
            <w:right w:val="none" w:sz="0" w:space="0" w:color="auto"/>
          </w:divBdr>
        </w:div>
      </w:divsChild>
    </w:div>
    <w:div w:id="812062284">
      <w:bodyDiv w:val="1"/>
      <w:marLeft w:val="0"/>
      <w:marRight w:val="0"/>
      <w:marTop w:val="0"/>
      <w:marBottom w:val="0"/>
      <w:divBdr>
        <w:top w:val="none" w:sz="0" w:space="0" w:color="auto"/>
        <w:left w:val="none" w:sz="0" w:space="0" w:color="auto"/>
        <w:bottom w:val="none" w:sz="0" w:space="0" w:color="auto"/>
        <w:right w:val="none" w:sz="0" w:space="0" w:color="auto"/>
      </w:divBdr>
      <w:divsChild>
        <w:div w:id="688413884">
          <w:marLeft w:val="0"/>
          <w:marRight w:val="0"/>
          <w:marTop w:val="0"/>
          <w:marBottom w:val="0"/>
          <w:divBdr>
            <w:top w:val="none" w:sz="0" w:space="0" w:color="auto"/>
            <w:left w:val="none" w:sz="0" w:space="0" w:color="auto"/>
            <w:bottom w:val="none" w:sz="0" w:space="0" w:color="auto"/>
            <w:right w:val="none" w:sz="0" w:space="0" w:color="auto"/>
          </w:divBdr>
        </w:div>
      </w:divsChild>
    </w:div>
    <w:div w:id="1255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ommission.maps.arcgis.com/apps/webappviewer/index.html?id=3db65168d4ad4d829a38560d7f868ac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weine.net/as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erseucheninfo.niedersachsen.de/anzeigepflichtige_tierseuchen/schweineseuchen/afrikanische_schweinepest/afrikanische_schweinepest/afrikanische-schweinepest-2170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erseucheninfo.niedersachsen.de/startseite/anzeigepflichtige_tierseuchen/schweineseuchen/afrikanische_schweinepest/krisenplaene_wirtschaft/krisenplaene-der-wirtschaft-174650.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pmeyer\AppData\Roaming\Microsoft\Templates\Rundschrei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BBFE-1FF4-49ED-AF12-49298A13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Rundschreiben.dot</Template>
  <TotalTime>0</TotalTime>
  <Pages>7</Pages>
  <Words>1448</Words>
  <Characters>11394</Characters>
  <Application>Microsoft Office Word</Application>
  <DocSecurity>4</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Landvolk Niedersachsen</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Theiler, Brigitte</dc:creator>
  <cp:lastModifiedBy>Ilper, Annika</cp:lastModifiedBy>
  <cp:revision>2</cp:revision>
  <cp:lastPrinted>2019-12-05T11:55:00Z</cp:lastPrinted>
  <dcterms:created xsi:type="dcterms:W3CDTF">2020-01-13T15:01:00Z</dcterms:created>
  <dcterms:modified xsi:type="dcterms:W3CDTF">2020-01-13T15:01:00Z</dcterms:modified>
</cp:coreProperties>
</file>